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2905F" w14:textId="5E9D7EA9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ПОДАЧИ АПЕЛЛЯЦИЙ </w:t>
      </w:r>
      <w:r w:rsidR="0031230B">
        <w:rPr>
          <w:rFonts w:ascii="Times New Roman" w:hAnsi="Times New Roman" w:cs="Times New Roman"/>
          <w:b/>
          <w:bCs/>
          <w:sz w:val="24"/>
          <w:szCs w:val="24"/>
        </w:rPr>
        <w:t>ОГЭ</w:t>
      </w:r>
      <w:r w:rsidRPr="002B449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77DBBEC4" w14:textId="2B22B17D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B449C">
        <w:rPr>
          <w:rFonts w:ascii="Times New Roman" w:hAnsi="Times New Roman" w:cs="Times New Roman"/>
          <w:sz w:val="24"/>
          <w:szCs w:val="24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59E54109" w14:textId="4AB2097C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Участник ГИА имеет право подать апелляцию в КК в письменной форме:</w:t>
      </w:r>
    </w:p>
    <w:p w14:paraId="4AFCD7FA" w14:textId="115F6526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о нарушении установленного порядка проведения </w:t>
      </w:r>
      <w:r w:rsidR="0031230B">
        <w:rPr>
          <w:rFonts w:ascii="Times New Roman" w:hAnsi="Times New Roman" w:cs="Times New Roman"/>
          <w:sz w:val="24"/>
          <w:szCs w:val="24"/>
        </w:rPr>
        <w:t xml:space="preserve">ГИА </w:t>
      </w:r>
      <w:r w:rsidRPr="002B449C">
        <w:rPr>
          <w:rFonts w:ascii="Times New Roman" w:hAnsi="Times New Roman" w:cs="Times New Roman"/>
          <w:sz w:val="24"/>
          <w:szCs w:val="24"/>
        </w:rPr>
        <w:t>по соответствующему учебному предмету;</w:t>
      </w:r>
    </w:p>
    <w:p w14:paraId="60F66643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 несогласии с выставленными баллами.</w:t>
      </w:r>
    </w:p>
    <w:p w14:paraId="01141171" w14:textId="6CFFE146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Конфликтная комиссия не рассматриваются апелляции по вопросам:</w:t>
      </w:r>
    </w:p>
    <w:p w14:paraId="79EDCF4C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содержания и структуры экзаменационных материалов по учебным предметам;</w:t>
      </w:r>
    </w:p>
    <w:p w14:paraId="3336A01B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51A8F6D0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выполнением заданий экзаменационной работы с кратким ответом;</w:t>
      </w:r>
    </w:p>
    <w:p w14:paraId="5A115C95" w14:textId="77777777"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неправильного оформления экзаменационной работы.</w:t>
      </w:r>
    </w:p>
    <w:p w14:paraId="579160E1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9A3DB" w14:textId="34FC799B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 xml:space="preserve">АПЕЛЛЯЦИЯ О НАРУШЕНИИ УСТАНОВЛЕННОГО ПОРЯДКА </w:t>
      </w:r>
      <w:r w:rsidR="0031230B">
        <w:rPr>
          <w:rFonts w:ascii="Times New Roman" w:hAnsi="Times New Roman" w:cs="Times New Roman"/>
          <w:b/>
          <w:bCs/>
          <w:sz w:val="24"/>
          <w:szCs w:val="24"/>
        </w:rPr>
        <w:t>ОГЭ</w:t>
      </w:r>
    </w:p>
    <w:p w14:paraId="43F12229" w14:textId="74843AF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7F1CD6DF" w14:textId="4BCF064B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1EF7A601" w14:textId="603146CF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5AB92A7D" w14:textId="5D764BB0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0C9FD1EF" w14:textId="77777777"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14:paraId="6A456D1A" w14:textId="77777777"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14:paraId="750C3173" w14:textId="5D76FDFC" w:rsidR="002B449C" w:rsidRPr="002B449C" w:rsidRDefault="002B449C" w:rsidP="002B44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6FD20EBF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14:paraId="688CACE5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участником члену ГЭК</w:t>
      </w:r>
    </w:p>
    <w:p w14:paraId="77D1C29A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день проведения экзамена</w:t>
      </w:r>
    </w:p>
    <w:p w14:paraId="45237FFC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пункте проведения экзамена</w:t>
      </w:r>
    </w:p>
    <w:p w14:paraId="7DF1D211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ДО ВЫХОДА из ППЭ</w:t>
      </w:r>
    </w:p>
    <w:p w14:paraId="4114C91E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форме ППЭ-02</w:t>
      </w:r>
    </w:p>
    <w:p w14:paraId="486D36DA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C0520" w14:textId="0F52DBC7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 xml:space="preserve">АПЕЛЛЯЦИЯ О НЕСОГЛАСИИ С ВЫСТАВЛЕННЫМИ БАЛЛАМИ ПО ИТОГУ </w:t>
      </w:r>
      <w:r w:rsidR="0031230B">
        <w:rPr>
          <w:rFonts w:ascii="Times New Roman" w:hAnsi="Times New Roman" w:cs="Times New Roman"/>
          <w:b/>
          <w:bCs/>
          <w:sz w:val="24"/>
          <w:szCs w:val="24"/>
        </w:rPr>
        <w:t>ОГЭ</w:t>
      </w:r>
    </w:p>
    <w:p w14:paraId="24AA474D" w14:textId="77777777" w:rsid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</w:t>
      </w:r>
      <w:r w:rsidRPr="002B449C">
        <w:rPr>
          <w:rFonts w:ascii="Times New Roman" w:hAnsi="Times New Roman" w:cs="Times New Roman"/>
          <w:sz w:val="24"/>
          <w:szCs w:val="24"/>
        </w:rPr>
        <w:lastRenderedPageBreak/>
        <w:t>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14:paraId="2A9C12FC" w14:textId="744F6388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4091151B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68A0A348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Указанные материалы предъявляются обучающемуся (при его участии в рассмотрении апелляции).</w:t>
      </w:r>
    </w:p>
    <w:p w14:paraId="237C5A90" w14:textId="017277D0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74AB0B18" w14:textId="69E42E0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7BBC5B4A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221342BE" w14:textId="77777777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4FC5C805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14:paraId="71974D1E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Подается участником в школу </w:t>
      </w:r>
    </w:p>
    <w:p w14:paraId="547667EA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Выпускники прошлых лет подают заявление по месту регистрации</w:t>
      </w:r>
    </w:p>
    <w:p w14:paraId="5D7D6B20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течение двух рабочих дней, следующих за официальным днем объявления результатов экзамена</w:t>
      </w:r>
    </w:p>
    <w:p w14:paraId="2F8392C7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по форме 1-АП</w:t>
      </w:r>
    </w:p>
    <w:p w14:paraId="15BD0774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356A6D" w14:textId="4DBF8257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449C">
        <w:rPr>
          <w:rFonts w:ascii="Times New Roman" w:hAnsi="Times New Roman" w:cs="Times New Roman"/>
          <w:b/>
          <w:bCs/>
        </w:rPr>
        <w:t xml:space="preserve">СКОЛЬКО РАССМАТРИВАЕТСЯ АПЕЛЛЯЦИЯ О НЕСОГЛАСИИ С БАЛЛАМИ ЗА </w:t>
      </w:r>
      <w:r w:rsidR="0031230B">
        <w:rPr>
          <w:rFonts w:ascii="Times New Roman" w:hAnsi="Times New Roman" w:cs="Times New Roman"/>
          <w:b/>
          <w:bCs/>
        </w:rPr>
        <w:t>ОГЭ</w:t>
      </w:r>
      <w:bookmarkStart w:id="0" w:name="_GoBack"/>
      <w:bookmarkEnd w:id="0"/>
      <w:r w:rsidRPr="002B449C">
        <w:rPr>
          <w:rFonts w:ascii="Times New Roman" w:hAnsi="Times New Roman" w:cs="Times New Roman"/>
          <w:b/>
          <w:bCs/>
        </w:rPr>
        <w:t xml:space="preserve"> 2024?</w:t>
      </w:r>
    </w:p>
    <w:p w14:paraId="39600454" w14:textId="5CF192BA"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Рассматривается в течение четырех рабочих дней, следующих за днем ее поступления в конфликтную комиссию.</w:t>
      </w:r>
    </w:p>
    <w:p w14:paraId="47778008" w14:textId="77777777"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A055F" w14:textId="0FD3B29A"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ЧТО ДЕЛАЕТСЯ С ВАШЕЙ АПЕЛЛЯЦИЕЙ О НЕСОГЛАСИИ С БАЛЛАМИ?</w:t>
      </w:r>
    </w:p>
    <w:p w14:paraId="20CCC87C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Работа перепроверяется экспертом предметной комиссии.</w:t>
      </w:r>
    </w:p>
    <w:p w14:paraId="6B33EEA6" w14:textId="77777777"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14:paraId="30BD9B5D" w14:textId="42573996" w:rsidR="00163DF6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отклонении апелляции результат не изменяется и остается действующим.</w:t>
      </w:r>
    </w:p>
    <w:sectPr w:rsidR="00163DF6" w:rsidRPr="002B449C" w:rsidSect="009535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87B"/>
    <w:multiLevelType w:val="hybridMultilevel"/>
    <w:tmpl w:val="C9BE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04C0"/>
    <w:multiLevelType w:val="hybridMultilevel"/>
    <w:tmpl w:val="B396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03486E"/>
    <w:multiLevelType w:val="hybridMultilevel"/>
    <w:tmpl w:val="ED427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E515C6"/>
    <w:multiLevelType w:val="hybridMultilevel"/>
    <w:tmpl w:val="5080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7E"/>
    <w:rsid w:val="00163DF6"/>
    <w:rsid w:val="002B449C"/>
    <w:rsid w:val="0031230B"/>
    <w:rsid w:val="00460B80"/>
    <w:rsid w:val="005258A7"/>
    <w:rsid w:val="00676A38"/>
    <w:rsid w:val="00953534"/>
    <w:rsid w:val="00AD2998"/>
    <w:rsid w:val="00F35369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5D88"/>
  <w15:chartTrackingRefBased/>
  <w15:docId w15:val="{154AA174-99D8-46DD-B6EC-753EB1C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Килина</dc:creator>
  <cp:keywords/>
  <dc:description/>
  <cp:lastModifiedBy>1</cp:lastModifiedBy>
  <cp:revision>3</cp:revision>
  <dcterms:created xsi:type="dcterms:W3CDTF">2024-01-31T15:35:00Z</dcterms:created>
  <dcterms:modified xsi:type="dcterms:W3CDTF">2024-05-08T09:36:00Z</dcterms:modified>
</cp:coreProperties>
</file>