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4F" w:rsidRDefault="002325B7">
      <w:pPr>
        <w:spacing w:before="280" w:after="2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</w:t>
      </w:r>
    </w:p>
    <w:p w:rsidR="00446F36" w:rsidRPr="00446F36" w:rsidRDefault="002325B7" w:rsidP="00446F36">
      <w:pPr>
        <w:pStyle w:val="11"/>
        <w:jc w:val="center"/>
        <w:outlineLvl w:val="0"/>
        <w:rPr>
          <w:rFonts w:ascii="Arial" w:hAnsi="Arial"/>
          <w:b/>
          <w:color w:val="0000FF"/>
          <w:szCs w:val="28"/>
        </w:rPr>
      </w:pPr>
      <w:r>
        <w:rPr>
          <w:color w:val="000000"/>
        </w:rPr>
        <w:t xml:space="preserve"> </w:t>
      </w:r>
      <w:r w:rsidR="00446F36" w:rsidRPr="00446F36">
        <w:rPr>
          <w:rFonts w:ascii="Arial" w:hAnsi="Arial"/>
          <w:b/>
          <w:noProof/>
          <w:color w:val="0000FF"/>
          <w:szCs w:val="28"/>
        </w:rPr>
        <w:drawing>
          <wp:inline distT="0" distB="0" distL="0" distR="0" wp14:anchorId="2B0E77AB" wp14:editId="6511B3E6">
            <wp:extent cx="627931" cy="370936"/>
            <wp:effectExtent l="19050" t="0" r="719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" cy="37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36" w:rsidRPr="00446F36" w:rsidRDefault="00446F36" w:rsidP="00446F36">
      <w:pPr>
        <w:suppressAutoHyphens w:val="0"/>
        <w:spacing w:beforeAutospacing="0" w:afterAutospacing="0" w:line="240" w:lineRule="auto"/>
        <w:jc w:val="center"/>
        <w:outlineLvl w:val="0"/>
        <w:rPr>
          <w:rFonts w:ascii="Times New Roman" w:hAnsi="Times New Roman"/>
          <w:color w:val="0000FF"/>
          <w:sz w:val="18"/>
          <w:szCs w:val="18"/>
        </w:rPr>
      </w:pPr>
      <w:r w:rsidRPr="00446F36">
        <w:rPr>
          <w:rFonts w:ascii="Times New Roman" w:hAnsi="Times New Roman"/>
          <w:color w:val="0000FF"/>
          <w:sz w:val="18"/>
          <w:szCs w:val="18"/>
        </w:rPr>
        <w:t>АДМИНИСТРАЦИЯ ГОРОДСКОГО ОКРУГА С ВНУТРИГОРОДСКИМ ДЕЛЕНИЕМ «ГОРОДА МАХАЧКАЛА»</w:t>
      </w:r>
    </w:p>
    <w:p w:rsidR="00446F36" w:rsidRPr="00446F36" w:rsidRDefault="00446F36" w:rsidP="00446F36">
      <w:pPr>
        <w:suppressAutoHyphens w:val="0"/>
        <w:spacing w:beforeAutospacing="0" w:afterAutospacing="0" w:line="240" w:lineRule="auto"/>
        <w:jc w:val="center"/>
        <w:outlineLvl w:val="0"/>
        <w:rPr>
          <w:rFonts w:ascii="Times New Roman" w:hAnsi="Times New Roman"/>
          <w:color w:val="0000FF"/>
          <w:sz w:val="18"/>
          <w:szCs w:val="18"/>
        </w:rPr>
      </w:pPr>
      <w:r w:rsidRPr="00446F36">
        <w:rPr>
          <w:rFonts w:ascii="Times New Roman" w:hAnsi="Times New Roman"/>
          <w:color w:val="0000FF"/>
          <w:sz w:val="18"/>
          <w:szCs w:val="18"/>
        </w:rPr>
        <w:t xml:space="preserve">МУНИЦИПАЛЬНОЕ БЮДЖЕТНОЕ ОБЩЕОБРАЗОВАТЕЛЬНОЕ УЧРЕЖДЕНИЕ  </w:t>
      </w:r>
    </w:p>
    <w:p w:rsidR="00446F36" w:rsidRPr="00446F36" w:rsidRDefault="00446F36" w:rsidP="00446F36">
      <w:pPr>
        <w:suppressAutoHyphens w:val="0"/>
        <w:spacing w:beforeAutospacing="0" w:afterAutospacing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  <w:r w:rsidRPr="00446F36">
        <w:rPr>
          <w:rFonts w:ascii="Times New Roman" w:hAnsi="Times New Roman"/>
          <w:color w:val="0000FF"/>
          <w:sz w:val="18"/>
          <w:szCs w:val="18"/>
        </w:rPr>
        <w:t>«СРЕДНЯЯ ОБЩЕОБРАЗОВАТЕЛЬНАЯ ШКОЛА № 47»</w:t>
      </w:r>
    </w:p>
    <w:p w:rsidR="00446F36" w:rsidRPr="00446F36" w:rsidRDefault="00446F36" w:rsidP="00446F36">
      <w:pPr>
        <w:suppressAutoHyphens w:val="0"/>
        <w:spacing w:beforeAutospacing="0" w:afterAutospacing="0" w:line="240" w:lineRule="auto"/>
        <w:ind w:left="284" w:right="-285"/>
        <w:jc w:val="center"/>
        <w:rPr>
          <w:rFonts w:ascii="Arial" w:hAnsi="Arial"/>
          <w:b/>
          <w:color w:val="0000FF"/>
          <w:sz w:val="4"/>
          <w:szCs w:val="28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2"/>
      </w:tblGrid>
      <w:tr w:rsidR="00446F36" w:rsidRPr="00446F36" w:rsidTr="00B25711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446F36" w:rsidRPr="00446F36" w:rsidRDefault="00446F36" w:rsidP="00446F36">
            <w:pPr>
              <w:suppressAutoHyphens w:val="0"/>
              <w:spacing w:beforeAutospacing="0" w:afterAutospacing="0" w:line="240" w:lineRule="auto"/>
              <w:ind w:left="-141" w:right="-285" w:hanging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F36">
              <w:rPr>
                <w:rFonts w:ascii="Arial" w:hAnsi="Arial"/>
                <w:sz w:val="16"/>
                <w:szCs w:val="16"/>
              </w:rPr>
              <w:t xml:space="preserve">367912 г. Махачкала, пос. </w:t>
            </w:r>
            <w:proofErr w:type="spellStart"/>
            <w:r w:rsidRPr="00446F36">
              <w:rPr>
                <w:rFonts w:ascii="Arial" w:hAnsi="Arial"/>
                <w:sz w:val="16"/>
                <w:szCs w:val="16"/>
              </w:rPr>
              <w:t>Шамхал</w:t>
            </w:r>
            <w:proofErr w:type="spellEnd"/>
            <w:r w:rsidRPr="00446F36">
              <w:rPr>
                <w:rFonts w:ascii="Arial" w:hAnsi="Arial"/>
                <w:sz w:val="16"/>
                <w:szCs w:val="16"/>
              </w:rPr>
              <w:t xml:space="preserve">, ул. Исаева, 1 </w:t>
            </w:r>
            <w:r w:rsidRPr="00446F36">
              <w:rPr>
                <w:rFonts w:ascii="Arial" w:eastAsia="Calibri" w:hAnsi="Arial"/>
                <w:sz w:val="16"/>
                <w:szCs w:val="16"/>
              </w:rPr>
              <w:sym w:font="Wingdings" w:char="F028"/>
            </w:r>
            <w:r w:rsidRPr="00446F36">
              <w:rPr>
                <w:rFonts w:ascii="Times New Roman" w:hAnsi="Times New Roman" w:cs="Aharoni"/>
                <w:bCs/>
                <w:sz w:val="16"/>
                <w:szCs w:val="16"/>
              </w:rPr>
              <w:t xml:space="preserve"> тел. +7(903)4998947; +7(938)9856747.  </w:t>
            </w:r>
            <w:r w:rsidRPr="00446F36">
              <w:rPr>
                <w:rFonts w:ascii="Times New Roman" w:hAnsi="Times New Roman" w:cs="Aharoni"/>
                <w:bCs/>
                <w:sz w:val="16"/>
                <w:szCs w:val="16"/>
                <w:lang w:val="en-US"/>
              </w:rPr>
              <w:t>e</w:t>
            </w:r>
            <w:r w:rsidRPr="00446F36">
              <w:rPr>
                <w:rFonts w:ascii="Times New Roman" w:hAnsi="Times New Roman" w:cs="Aharoni"/>
                <w:bCs/>
                <w:sz w:val="16"/>
                <w:szCs w:val="16"/>
              </w:rPr>
              <w:t>-</w:t>
            </w:r>
            <w:r w:rsidRPr="00446F36">
              <w:rPr>
                <w:rFonts w:ascii="Times New Roman" w:hAnsi="Times New Roman" w:cs="Aharoni"/>
                <w:bCs/>
                <w:sz w:val="16"/>
                <w:szCs w:val="16"/>
                <w:lang w:val="en-US"/>
              </w:rPr>
              <w:t>mail</w:t>
            </w:r>
            <w:r w:rsidRPr="00446F36">
              <w:rPr>
                <w:rFonts w:ascii="Times New Roman" w:hAnsi="Times New Roman" w:cs="Aharoni"/>
                <w:bCs/>
                <w:sz w:val="16"/>
                <w:szCs w:val="16"/>
              </w:rPr>
              <w:t xml:space="preserve">: </w:t>
            </w:r>
            <w:hyperlink r:id="rId5" w:history="1">
              <w:r w:rsidRPr="00446F3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ege</w:t>
              </w:r>
              <w:r w:rsidRPr="00446F3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200647@</w:t>
              </w:r>
              <w:r w:rsidRPr="00446F3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446F3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446F3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446F36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46F36" w:rsidRPr="00446F36" w:rsidRDefault="00446F36" w:rsidP="00446F36">
            <w:pPr>
              <w:suppressAutoHyphens w:val="0"/>
              <w:spacing w:beforeAutospacing="0" w:afterAutospacing="0" w:line="240" w:lineRule="auto"/>
              <w:ind w:left="-141" w:right="-285" w:hanging="142"/>
              <w:jc w:val="center"/>
              <w:rPr>
                <w:rFonts w:ascii="Times New Roman" w:eastAsia="Calibri" w:hAnsi="Times New Roman" w:cs="Aharoni"/>
                <w:bCs/>
                <w:sz w:val="16"/>
                <w:szCs w:val="16"/>
              </w:rPr>
            </w:pPr>
            <w:hyperlink r:id="rId6" w:history="1">
              <w:r w:rsidRPr="00446F36">
                <w:rPr>
                  <w:rFonts w:ascii="Arial" w:hAnsi="Arial"/>
                  <w:color w:val="0000FF"/>
                  <w:sz w:val="16"/>
                  <w:szCs w:val="16"/>
                  <w:u w:val="single"/>
                  <w:lang w:val="en-US"/>
                </w:rPr>
                <w:t>http</w:t>
              </w:r>
              <w:r w:rsidRPr="00446F36">
                <w:rPr>
                  <w:rFonts w:ascii="Arial" w:hAnsi="Arial"/>
                  <w:color w:val="0000FF"/>
                  <w:sz w:val="16"/>
                  <w:szCs w:val="16"/>
                  <w:u w:val="single"/>
                </w:rPr>
                <w:t>://</w:t>
              </w:r>
              <w:r w:rsidRPr="00446F36">
                <w:rPr>
                  <w:rFonts w:ascii="Arial" w:hAnsi="Arial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446F36">
                <w:rPr>
                  <w:rFonts w:ascii="Arial" w:hAnsi="Arial"/>
                  <w:color w:val="0000FF"/>
                  <w:sz w:val="16"/>
                  <w:szCs w:val="16"/>
                  <w:u w:val="single"/>
                </w:rPr>
                <w:t>.47.</w:t>
              </w:r>
              <w:proofErr w:type="spellStart"/>
              <w:r w:rsidRPr="00446F36">
                <w:rPr>
                  <w:rFonts w:ascii="Arial" w:hAnsi="Arial"/>
                  <w:color w:val="0000FF"/>
                  <w:sz w:val="16"/>
                  <w:szCs w:val="16"/>
                  <w:u w:val="single"/>
                  <w:lang w:val="en-US"/>
                </w:rPr>
                <w:t>dagestanschool</w:t>
              </w:r>
              <w:proofErr w:type="spellEnd"/>
              <w:r w:rsidRPr="00446F36">
                <w:rPr>
                  <w:rFonts w:ascii="Arial" w:hAnsi="Arial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446F36">
                <w:rPr>
                  <w:rFonts w:ascii="Arial" w:hAnsi="Arial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446F36">
              <w:rPr>
                <w:rFonts w:ascii="Arial" w:hAnsi="Arial"/>
                <w:sz w:val="16"/>
                <w:szCs w:val="16"/>
              </w:rPr>
              <w:t xml:space="preserve">  ОКПО 49165600, ОГРН 1070560001896, ИНН/КПП 0560034725/05730100</w:t>
            </w:r>
          </w:p>
        </w:tc>
      </w:tr>
    </w:tbl>
    <w:p w:rsidR="00446F36" w:rsidRPr="00446F36" w:rsidRDefault="00446F36" w:rsidP="00446F36">
      <w:pPr>
        <w:tabs>
          <w:tab w:val="right" w:pos="10065"/>
        </w:tabs>
        <w:suppressAutoHyphens w:val="0"/>
        <w:spacing w:beforeAutospacing="0" w:afterAutospacing="0" w:line="240" w:lineRule="auto"/>
        <w:ind w:right="-285"/>
        <w:rPr>
          <w:rFonts w:ascii="Times New Roman" w:hAnsi="Times New Roman"/>
          <w:sz w:val="8"/>
          <w:szCs w:val="20"/>
        </w:rPr>
      </w:pPr>
    </w:p>
    <w:p w:rsidR="00C10F4F" w:rsidRDefault="00446F36" w:rsidP="00446F36">
      <w:pPr>
        <w:tabs>
          <w:tab w:val="right" w:pos="10065"/>
        </w:tabs>
        <w:suppressAutoHyphens w:val="0"/>
        <w:spacing w:beforeAutospacing="0" w:afterAutospacing="0" w:line="240" w:lineRule="auto"/>
        <w:ind w:right="-285"/>
        <w:rPr>
          <w:rFonts w:ascii="Times New Roman" w:hAnsi="Times New Roman" w:cs="Aharoni"/>
          <w:bCs/>
          <w:sz w:val="22"/>
          <w:szCs w:val="22"/>
        </w:rPr>
      </w:pPr>
      <w:r w:rsidRPr="00446F36">
        <w:rPr>
          <w:rFonts w:ascii="Times New Roman" w:hAnsi="Times New Roman" w:cs="Aharoni"/>
          <w:bCs/>
          <w:sz w:val="22"/>
          <w:szCs w:val="22"/>
        </w:rPr>
        <w:t xml:space="preserve">          «2» сентября 2024 г.                                                                                                               № 124</w:t>
      </w:r>
    </w:p>
    <w:p w:rsidR="0054208F" w:rsidRDefault="0054208F" w:rsidP="00446F36">
      <w:pPr>
        <w:tabs>
          <w:tab w:val="right" w:pos="10065"/>
        </w:tabs>
        <w:suppressAutoHyphens w:val="0"/>
        <w:spacing w:beforeAutospacing="0" w:afterAutospacing="0" w:line="240" w:lineRule="auto"/>
        <w:ind w:right="-285"/>
        <w:rPr>
          <w:rFonts w:ascii="Times New Roman" w:hAnsi="Times New Roman" w:cs="Aharoni"/>
          <w:bCs/>
          <w:sz w:val="22"/>
          <w:szCs w:val="22"/>
        </w:rPr>
      </w:pPr>
    </w:p>
    <w:p w:rsidR="0054208F" w:rsidRDefault="0054208F" w:rsidP="00446F36">
      <w:pPr>
        <w:tabs>
          <w:tab w:val="right" w:pos="10065"/>
        </w:tabs>
        <w:suppressAutoHyphens w:val="0"/>
        <w:spacing w:beforeAutospacing="0" w:afterAutospacing="0" w:line="240" w:lineRule="auto"/>
        <w:ind w:right="-285"/>
        <w:rPr>
          <w:rFonts w:ascii="Times New Roman" w:hAnsi="Times New Roman"/>
          <w:sz w:val="22"/>
          <w:szCs w:val="22"/>
        </w:rPr>
      </w:pPr>
    </w:p>
    <w:p w:rsidR="00446F36" w:rsidRPr="0054208F" w:rsidRDefault="0054208F" w:rsidP="00446F36">
      <w:pPr>
        <w:tabs>
          <w:tab w:val="right" w:pos="10065"/>
        </w:tabs>
        <w:suppressAutoHyphens w:val="0"/>
        <w:spacing w:beforeAutospacing="0" w:afterAutospacing="0" w:line="240" w:lineRule="auto"/>
        <w:ind w:right="-285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54208F">
        <w:rPr>
          <w:rFonts w:ascii="Times New Roman" w:hAnsi="Times New Roman"/>
        </w:rPr>
        <w:t>Утверждаю директор</w:t>
      </w:r>
    </w:p>
    <w:p w:rsidR="00E42ED7" w:rsidRPr="0054208F" w:rsidRDefault="00BE1733" w:rsidP="0054208F">
      <w:pPr>
        <w:spacing w:before="280" w:after="280" w:line="254" w:lineRule="auto"/>
        <w:jc w:val="right"/>
        <w:rPr>
          <w:rFonts w:ascii="Times New Roman" w:eastAsia="Calibri" w:hAnsi="Times New Roman"/>
        </w:rPr>
      </w:pPr>
      <w:r w:rsidRPr="0054208F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</w:t>
      </w:r>
      <w:r w:rsidRPr="0054208F">
        <w:rPr>
          <w:rFonts w:ascii="Times New Roman" w:eastAsia="Calibri" w:hAnsi="Times New Roman"/>
        </w:rPr>
        <w:t>М</w:t>
      </w:r>
      <w:r w:rsidRPr="0054208F">
        <w:rPr>
          <w:rFonts w:ascii="Times New Roman" w:eastAsia="Calibri" w:hAnsi="Times New Roman"/>
        </w:rPr>
        <w:t xml:space="preserve">БОУ «СОШ №47»                              </w:t>
      </w:r>
    </w:p>
    <w:p w:rsidR="00E42ED7" w:rsidRPr="0054208F" w:rsidRDefault="0054208F" w:rsidP="0054208F">
      <w:pPr>
        <w:spacing w:before="280" w:after="280" w:line="254" w:lineRule="auto"/>
        <w:jc w:val="right"/>
      </w:pPr>
      <w:r w:rsidRPr="0054208F">
        <w:t xml:space="preserve">   </w:t>
      </w:r>
      <w:r w:rsidR="00BE1733" w:rsidRPr="0054208F">
        <w:t xml:space="preserve">_________        </w:t>
      </w:r>
      <w:proofErr w:type="spellStart"/>
      <w:r w:rsidR="00E42ED7" w:rsidRPr="0054208F">
        <w:t>Тажутдинов</w:t>
      </w:r>
      <w:proofErr w:type="spellEnd"/>
      <w:r w:rsidR="00E42ED7" w:rsidRPr="0054208F">
        <w:t xml:space="preserve"> Б.М.</w:t>
      </w:r>
    </w:p>
    <w:p w:rsidR="00446F36" w:rsidRPr="0054208F" w:rsidRDefault="00E42ED7" w:rsidP="0054208F">
      <w:pPr>
        <w:spacing w:before="280" w:after="280" w:line="254" w:lineRule="auto"/>
        <w:jc w:val="right"/>
      </w:pPr>
      <w:r w:rsidRPr="0054208F">
        <w:rPr>
          <w:rFonts w:ascii="Times New Roman" w:eastAsia="Calibri" w:hAnsi="Times New Roman"/>
        </w:rPr>
        <w:t>«</w:t>
      </w:r>
      <w:proofErr w:type="gramStart"/>
      <w:r w:rsidRPr="0054208F">
        <w:rPr>
          <w:rFonts w:ascii="Times New Roman" w:eastAsia="Calibri" w:hAnsi="Times New Roman"/>
        </w:rPr>
        <w:t>03»  09</w:t>
      </w:r>
      <w:proofErr w:type="gramEnd"/>
      <w:r w:rsidRPr="0054208F">
        <w:rPr>
          <w:rFonts w:ascii="Times New Roman" w:eastAsia="Calibri" w:hAnsi="Times New Roman"/>
        </w:rPr>
        <w:t xml:space="preserve">. </w:t>
      </w:r>
      <w:r w:rsidR="002325B7" w:rsidRPr="0054208F">
        <w:rPr>
          <w:rFonts w:ascii="Times New Roman" w:eastAsia="Calibri" w:hAnsi="Times New Roman"/>
        </w:rPr>
        <w:t>2024 г.</w:t>
      </w:r>
    </w:p>
    <w:p w:rsidR="00446F36" w:rsidRDefault="00446F36" w:rsidP="0054208F">
      <w:pPr>
        <w:spacing w:before="280" w:after="280"/>
        <w:jc w:val="right"/>
        <w:rPr>
          <w:rFonts w:ascii="Times New Roman" w:eastAsia="Calibri" w:hAnsi="Times New Roman"/>
        </w:rPr>
      </w:pPr>
    </w:p>
    <w:p w:rsidR="0054208F" w:rsidRDefault="0054208F" w:rsidP="0054208F">
      <w:pPr>
        <w:spacing w:before="280" w:after="280"/>
        <w:jc w:val="right"/>
        <w:rPr>
          <w:rFonts w:ascii="Times New Roman" w:eastAsia="Calibri" w:hAnsi="Times New Roman"/>
        </w:rPr>
      </w:pPr>
    </w:p>
    <w:p w:rsidR="0054208F" w:rsidRDefault="0054208F" w:rsidP="0054208F">
      <w:pPr>
        <w:spacing w:before="280" w:after="280"/>
        <w:jc w:val="right"/>
        <w:rPr>
          <w:rFonts w:ascii="Times New Roman" w:eastAsia="Calibri" w:hAnsi="Times New Roman"/>
        </w:rPr>
      </w:pPr>
    </w:p>
    <w:p w:rsidR="0054208F" w:rsidRDefault="0054208F" w:rsidP="0054208F">
      <w:pPr>
        <w:spacing w:before="280" w:after="280"/>
        <w:jc w:val="right"/>
        <w:rPr>
          <w:rFonts w:ascii="Times New Roman" w:eastAsia="Calibri" w:hAnsi="Times New Roman"/>
        </w:rPr>
      </w:pPr>
    </w:p>
    <w:p w:rsidR="00C10F4F" w:rsidRPr="00446F36" w:rsidRDefault="002325B7">
      <w:pPr>
        <w:spacing w:before="280" w:after="280"/>
        <w:jc w:val="center"/>
        <w:rPr>
          <w:rFonts w:ascii="Times New Roman" w:eastAsia="Calibri" w:hAnsi="Times New Roman"/>
          <w:b/>
          <w:sz w:val="40"/>
          <w:szCs w:val="40"/>
        </w:rPr>
      </w:pPr>
      <w:r w:rsidRPr="00446F36">
        <w:rPr>
          <w:rFonts w:ascii="Times New Roman" w:eastAsia="Calibri" w:hAnsi="Times New Roman"/>
          <w:b/>
          <w:sz w:val="40"/>
          <w:szCs w:val="40"/>
        </w:rPr>
        <w:t>ПЛАН РАБОТЫ</w:t>
      </w:r>
    </w:p>
    <w:p w:rsidR="00C10F4F" w:rsidRPr="00446F36" w:rsidRDefault="001427E9">
      <w:pPr>
        <w:spacing w:before="280" w:after="280"/>
        <w:jc w:val="center"/>
        <w:rPr>
          <w:rFonts w:ascii="Times New Roman" w:eastAsia="Calibri" w:hAnsi="Times New Roman"/>
          <w:b/>
          <w:sz w:val="40"/>
          <w:szCs w:val="40"/>
        </w:rPr>
      </w:pPr>
      <w:r w:rsidRPr="00446F36">
        <w:rPr>
          <w:rFonts w:ascii="Times New Roman" w:eastAsia="Calibri" w:hAnsi="Times New Roman"/>
          <w:b/>
          <w:sz w:val="40"/>
          <w:szCs w:val="40"/>
        </w:rPr>
        <w:t>Юнармейского отряда «Патриот</w:t>
      </w:r>
      <w:r w:rsidR="002325B7" w:rsidRPr="00446F36">
        <w:rPr>
          <w:rFonts w:ascii="Times New Roman" w:eastAsia="Calibri" w:hAnsi="Times New Roman"/>
          <w:b/>
          <w:sz w:val="40"/>
          <w:szCs w:val="40"/>
        </w:rPr>
        <w:t>»</w:t>
      </w:r>
    </w:p>
    <w:p w:rsidR="00C10F4F" w:rsidRPr="00446F36" w:rsidRDefault="002325B7">
      <w:pPr>
        <w:spacing w:before="280" w:after="280"/>
        <w:jc w:val="center"/>
        <w:rPr>
          <w:rFonts w:ascii="Times New Roman" w:eastAsia="Calibri" w:hAnsi="Times New Roman"/>
          <w:b/>
          <w:sz w:val="40"/>
          <w:szCs w:val="40"/>
        </w:rPr>
      </w:pPr>
      <w:r w:rsidRPr="00446F36">
        <w:rPr>
          <w:rFonts w:ascii="Times New Roman" w:eastAsia="Calibri" w:hAnsi="Times New Roman"/>
          <w:b/>
          <w:sz w:val="40"/>
          <w:szCs w:val="40"/>
        </w:rPr>
        <w:t>МБОУ «С</w:t>
      </w:r>
      <w:r w:rsidR="00E42ED7" w:rsidRPr="00446F36">
        <w:rPr>
          <w:rFonts w:ascii="Times New Roman" w:eastAsia="Calibri" w:hAnsi="Times New Roman"/>
          <w:b/>
          <w:sz w:val="40"/>
          <w:szCs w:val="40"/>
        </w:rPr>
        <w:t>О</w:t>
      </w:r>
      <w:r w:rsidRPr="00446F36">
        <w:rPr>
          <w:rFonts w:ascii="Times New Roman" w:eastAsia="Calibri" w:hAnsi="Times New Roman"/>
          <w:b/>
          <w:sz w:val="40"/>
          <w:szCs w:val="40"/>
        </w:rPr>
        <w:t>Ш</w:t>
      </w:r>
      <w:r w:rsidR="00E42ED7" w:rsidRPr="00446F36">
        <w:rPr>
          <w:rFonts w:ascii="Times New Roman" w:eastAsia="Calibri" w:hAnsi="Times New Roman"/>
          <w:b/>
          <w:sz w:val="40"/>
          <w:szCs w:val="40"/>
        </w:rPr>
        <w:t>№47»</w:t>
      </w:r>
      <w:r w:rsidRPr="00446F36">
        <w:rPr>
          <w:rFonts w:ascii="Times New Roman" w:eastAsia="Calibri" w:hAnsi="Times New Roman"/>
          <w:b/>
          <w:sz w:val="40"/>
          <w:szCs w:val="40"/>
        </w:rPr>
        <w:t xml:space="preserve"> на 2024 - 2025 учебный год</w:t>
      </w:r>
    </w:p>
    <w:p w:rsidR="00446F36" w:rsidRPr="00446F36" w:rsidRDefault="00446F36">
      <w:pPr>
        <w:spacing w:before="280" w:after="280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446F36" w:rsidRPr="00446F36" w:rsidRDefault="00446F36" w:rsidP="00446F36">
      <w:pPr>
        <w:spacing w:before="280" w:after="280"/>
        <w:jc w:val="both"/>
        <w:rPr>
          <w:rFonts w:ascii="Times New Roman" w:hAnsi="Times New Roman"/>
          <w:color w:val="000000"/>
          <w:sz w:val="40"/>
          <w:szCs w:val="40"/>
        </w:rPr>
      </w:pPr>
      <w:r w:rsidRPr="00446F36">
        <w:rPr>
          <w:rFonts w:ascii="Times New Roman" w:hAnsi="Times New Roman"/>
          <w:color w:val="000000"/>
          <w:sz w:val="40"/>
          <w:szCs w:val="40"/>
        </w:rPr>
        <w:t xml:space="preserve">                             </w:t>
      </w:r>
    </w:p>
    <w:p w:rsidR="00446F36" w:rsidRPr="00446F36" w:rsidRDefault="00446F36" w:rsidP="00446F36">
      <w:pPr>
        <w:spacing w:before="280" w:after="280"/>
        <w:jc w:val="both"/>
        <w:rPr>
          <w:rFonts w:ascii="Times New Roman" w:hAnsi="Times New Roman"/>
          <w:color w:val="000000"/>
          <w:sz w:val="40"/>
          <w:szCs w:val="40"/>
        </w:rPr>
      </w:pPr>
      <w:r w:rsidRPr="00446F36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446F36" w:rsidRDefault="00446F36" w:rsidP="00446F36">
      <w:pPr>
        <w:spacing w:before="280" w:after="2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446F36" w:rsidRDefault="00446F36" w:rsidP="00446F36">
      <w:pPr>
        <w:spacing w:before="280" w:after="2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E1733" w:rsidRDefault="00BE1733" w:rsidP="00446F36">
      <w:pPr>
        <w:spacing w:before="280" w:after="280"/>
        <w:jc w:val="both"/>
        <w:rPr>
          <w:rFonts w:ascii="Times New Roman" w:hAnsi="Times New Roman"/>
          <w:color w:val="000000"/>
        </w:rPr>
      </w:pPr>
    </w:p>
    <w:p w:rsidR="00BE1733" w:rsidRPr="00446F36" w:rsidRDefault="00BE1733" w:rsidP="00446F36">
      <w:pPr>
        <w:spacing w:before="280" w:after="280"/>
        <w:jc w:val="both"/>
        <w:rPr>
          <w:rFonts w:ascii="Times New Roman" w:hAnsi="Times New Roman"/>
          <w:color w:val="000000"/>
        </w:rPr>
      </w:pPr>
    </w:p>
    <w:p w:rsidR="00C10F4F" w:rsidRDefault="002325B7">
      <w:pPr>
        <w:spacing w:before="280" w:after="28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 </w:t>
      </w:r>
    </w:p>
    <w:tbl>
      <w:tblPr>
        <w:tblStyle w:val="a9"/>
        <w:tblW w:w="9891" w:type="dxa"/>
        <w:tblInd w:w="-54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851"/>
        <w:gridCol w:w="5495"/>
        <w:gridCol w:w="1853"/>
        <w:gridCol w:w="1692"/>
      </w:tblGrid>
      <w:tr w:rsidR="00C10F4F" w:rsidTr="002325B7"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  <w:p w:rsidR="00C10F4F" w:rsidRDefault="002325B7">
            <w:pPr>
              <w:spacing w:before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5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Организационная работа по формированию отряда юнармейцев 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День солидарности в борьбе с терроризмом.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C10F4F">
            <w:pPr>
              <w:rPr>
                <w:rFonts w:ascii="Times New Roman" w:eastAsia="Calibri" w:hAnsi="Times New Roman"/>
              </w:rPr>
            </w:pP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</w:pPr>
            <w:r>
              <w:rPr>
                <w:rFonts w:ascii="Times New Roman" w:eastAsia="Calibri" w:hAnsi="Times New Roman"/>
              </w:rPr>
              <w:t xml:space="preserve">Мероприятия к 100-летию со дня рождения Зои Космодемьянской (1923-1941 </w:t>
            </w:r>
            <w:proofErr w:type="spellStart"/>
            <w:r>
              <w:rPr>
                <w:rFonts w:ascii="Times New Roman" w:eastAsia="Calibri" w:hAnsi="Times New Roman"/>
              </w:rPr>
              <w:t>гг</w:t>
            </w:r>
            <w:proofErr w:type="spellEnd"/>
            <w:r>
              <w:rPr>
                <w:rFonts w:ascii="Times New Roman" w:eastAsia="Calibri" w:hAnsi="Times New Roman"/>
              </w:rPr>
              <w:t>), партизанки, Героя Советского Союза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Подготовка по юнармейским навыкам (сборка - разборка автомата, магазина, одевание ОЗК).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 w:rsidP="00E42ED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Инструктор 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 w:line="254" w:lineRule="auto"/>
            </w:pPr>
            <w:r>
              <w:rPr>
                <w:rFonts w:ascii="Times New Roman" w:eastAsia="SimSun" w:hAnsi="Times New Roman"/>
              </w:rPr>
              <w:t>Участие в акции - марафоне «Мы за здоровый образ жизни»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</w:pPr>
            <w:r>
              <w:rPr>
                <w:rFonts w:ascii="Times New Roman" w:hAnsi="Times New Roman"/>
              </w:rPr>
              <w:t>Участие юнармейцев в мероприятиях Международного дня пожилых людей.</w:t>
            </w:r>
          </w:p>
          <w:p w:rsidR="00C10F4F" w:rsidRDefault="00C10F4F">
            <w:pPr>
              <w:spacing w:beforeAutospacing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Экологический десант. Благоустройство школьной территории.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Акция-поздравление тех, кто щедро дарит знания и свет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Подготовка по юнармейским навыкам (сборка - разборка автомата, магазина, одевание ОЗК).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 w:rsidP="00E42ED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Инструктор з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Участие юнармейцев во Всероссийском Дне призывника.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  <w:r w:rsidR="00E42E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42ED7">
              <w:rPr>
                <w:rFonts w:ascii="Times New Roman" w:eastAsia="Calibri" w:hAnsi="Times New Roman"/>
              </w:rPr>
              <w:t>Тажутдинов</w:t>
            </w:r>
            <w:proofErr w:type="spellEnd"/>
            <w:r w:rsidR="00E42ED7">
              <w:rPr>
                <w:rFonts w:ascii="Times New Roman" w:eastAsia="Calibri" w:hAnsi="Times New Roman"/>
              </w:rPr>
              <w:t xml:space="preserve"> Т.Б.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Торжественное вступление в ряды участников движения «ЮНАРМИЯ, посвящённое Дню народного единства.</w:t>
            </w:r>
          </w:p>
          <w:p w:rsidR="00C10F4F" w:rsidRDefault="00C10F4F">
            <w:pPr>
              <w:spacing w:before="280" w:line="25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before="280"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  <w:r w:rsidR="00E42E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42ED7">
              <w:rPr>
                <w:rFonts w:ascii="Times New Roman" w:eastAsia="Calibri" w:hAnsi="Times New Roman"/>
              </w:rPr>
              <w:t>Тажутдинов</w:t>
            </w:r>
            <w:proofErr w:type="spellEnd"/>
            <w:r w:rsidR="00E42ED7">
              <w:rPr>
                <w:rFonts w:ascii="Times New Roman" w:eastAsia="Calibri" w:hAnsi="Times New Roman"/>
              </w:rPr>
              <w:t xml:space="preserve"> Т.Б.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День Матери.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14.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</w:pP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Международная просветительская акция «Географический диктант»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 w:line="254" w:lineRule="auto"/>
            </w:pPr>
            <w:r>
              <w:rPr>
                <w:rFonts w:ascii="Times New Roman" w:hAnsi="Times New Roman"/>
              </w:rPr>
              <w:t>Участие юнармейцев во Всероссийской акции «День Неизвестного Солдата»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spacing w:after="28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юнармейцев в мероприятиях, посвящённых Дню Героев Отечества.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Инструктор 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День конституции.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 w:rsidP="00E42ED7">
            <w:pPr>
              <w:spacing w:after="28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Кл.руководители</w:t>
            </w:r>
            <w:proofErr w:type="spellEnd"/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 w:line="254" w:lineRule="auto"/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Проект "Новогодний подарок своими руками"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  <w:r w:rsidR="00E42E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42ED7">
              <w:rPr>
                <w:rFonts w:ascii="Times New Roman" w:eastAsia="Calibri" w:hAnsi="Times New Roman"/>
              </w:rPr>
              <w:t>Тажутдинов</w:t>
            </w:r>
            <w:proofErr w:type="spellEnd"/>
            <w:r w:rsidR="00E42ED7"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Участие юнармейцев в мероприятиях, посвященных Дню полного освобождения Ленинграда от фашистской блокады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Тематические беседы, посвящённые Дням воинской славы России.</w:t>
            </w:r>
          </w:p>
          <w:p w:rsidR="00C10F4F" w:rsidRDefault="00C10F4F">
            <w:pPr>
              <w:spacing w:before="2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  <w:r w:rsidR="00E42E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42ED7">
              <w:rPr>
                <w:rFonts w:ascii="Times New Roman" w:eastAsia="Calibri" w:hAnsi="Times New Roman"/>
              </w:rPr>
              <w:t>Тажутдинов</w:t>
            </w:r>
            <w:proofErr w:type="spellEnd"/>
            <w:r w:rsidR="00E42ED7"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199043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«Мы - русские! И наша родина - Россия»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Поздравительная почта ветеранам Вов, труда. Акция, посвящённая Дню Защитника Отечества.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Всероссийская юнармейская акция «Помоги птицам»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Акция «Земляки на службе»</w:t>
            </w:r>
          </w:p>
          <w:p w:rsidR="00C10F4F" w:rsidRDefault="002325B7">
            <w:pPr>
              <w:spacing w:before="280" w:after="280"/>
            </w:pPr>
            <w:r>
              <w:rPr>
                <w:rFonts w:ascii="Times New Roman" w:eastAsia="Calibri" w:hAnsi="Times New Roman"/>
              </w:rPr>
              <w:t>Урок мужества.</w:t>
            </w:r>
            <w:r>
              <w:t xml:space="preserve"> </w:t>
            </w:r>
            <w:r>
              <w:rPr>
                <w:i/>
                <w:iCs/>
              </w:rPr>
              <w:t>"Служить Отечеству "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Кл.руководители</w:t>
            </w:r>
            <w:proofErr w:type="spellEnd"/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beforeAutospacing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  <w:r w:rsidR="00E42E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42ED7">
              <w:rPr>
                <w:rFonts w:ascii="Times New Roman" w:eastAsia="Calibri" w:hAnsi="Times New Roman"/>
              </w:rPr>
              <w:t>Тажутдинов</w:t>
            </w:r>
            <w:proofErr w:type="spellEnd"/>
            <w:r w:rsidR="00E42ED7"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Онлайн -проект «Встреча с героем»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Акция «Свет в окне» - оказание помощи одиноким и пожилым людям.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  <w:r w:rsidR="00E42ED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42ED7">
              <w:rPr>
                <w:rFonts w:ascii="Times New Roman" w:eastAsia="Calibri" w:hAnsi="Times New Roman"/>
              </w:rPr>
              <w:t>Тажутдинов</w:t>
            </w:r>
            <w:proofErr w:type="spellEnd"/>
            <w:r w:rsidR="00E42ED7"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Субботник «Зелёная весна»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кл.руководители</w:t>
            </w:r>
            <w:proofErr w:type="spellEnd"/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Всемирному Дню здоровья (9 апреля) посвящается: антинаркотическая программа «Будущее начинается </w:t>
            </w:r>
            <w:r>
              <w:rPr>
                <w:rFonts w:ascii="Times New Roman" w:hAnsi="Times New Roman"/>
              </w:rPr>
              <w:lastRenderedPageBreak/>
              <w:t>сегодня».</w:t>
            </w:r>
          </w:p>
          <w:p w:rsidR="00C10F4F" w:rsidRDefault="00C10F4F">
            <w:pPr>
              <w:spacing w:before="280"/>
              <w:rPr>
                <w:rFonts w:ascii="Times New Roman" w:eastAsia="Calibri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Апрель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32.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Участие юнармейцев в тематических конкурсах, посвящённых Великой Отечественной войне.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школьных соревнований по стрельбе.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Учителя физкультуры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по юнармейским навыкам (сборка -разборка автомата, магазина, одевание ОЗК)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E42ED7" w:rsidP="00E42ED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Инструктор 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Акция «Георгиевская ленточка»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C10F4F" w:rsidP="00E42ED7">
            <w:pPr>
              <w:spacing w:after="280"/>
              <w:rPr>
                <w:rFonts w:ascii="Times New Roman" w:eastAsia="Calibri" w:hAnsi="Times New Roman"/>
              </w:rPr>
            </w:pP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Викторина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«Мой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родной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край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– что я знаю о нем?».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Участие в акции «Бессмертный полк».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ED7" w:rsidRDefault="002325B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-спортивном соревновании «Зарница».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Учителя физкультуры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</w:rPr>
              <w:t xml:space="preserve">Всероссийский проект «Дорога к </w:t>
            </w:r>
            <w:proofErr w:type="gramStart"/>
            <w:r>
              <w:rPr>
                <w:rFonts w:ascii="Times New Roman" w:hAnsi="Times New Roman"/>
              </w:rPr>
              <w:t>обелиску»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Уход за обелисками.</w:t>
            </w:r>
            <w:r>
              <w:rPr>
                <w:rFonts w:ascii="Times New Roman" w:hAnsi="Times New Roman"/>
              </w:rPr>
              <w:t xml:space="preserve"> Уборка прилегающей территории возле памятника воинам в ВОВ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ED7" w:rsidRDefault="002325B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Подготовка команды к районной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спортивной игре «Зарница».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  <w:p w:rsidR="00E42ED7" w:rsidRDefault="00E42ED7">
            <w:pPr>
              <w:rPr>
                <w:rFonts w:ascii="Times New Roman" w:eastAsia="Calibri" w:hAnsi="Times New Roman"/>
              </w:rPr>
            </w:pP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Выступления отряда в школьных, районных мероприятиях.</w:t>
            </w: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  <w:p w:rsidR="00E42ED7" w:rsidRDefault="00E42ED7">
            <w:pPr>
              <w:rPr>
                <w:rFonts w:ascii="Times New Roman" w:eastAsia="Calibri" w:hAnsi="Times New Roman"/>
              </w:rPr>
            </w:pP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42.</w:t>
            </w:r>
          </w:p>
        </w:tc>
        <w:tc>
          <w:tcPr>
            <w:tcW w:w="549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spacing w:after="280" w:line="254" w:lineRule="auto"/>
            </w:pPr>
            <w:r>
              <w:rPr>
                <w:rFonts w:ascii="Times New Roman" w:hAnsi="Times New Roman"/>
              </w:rPr>
              <w:t>Юнармейский благотворительный проект «Миллион добрых дел»</w:t>
            </w:r>
          </w:p>
          <w:p w:rsidR="00C10F4F" w:rsidRDefault="00C10F4F">
            <w:pPr>
              <w:spacing w:before="280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  <w:tr w:rsidR="00C10F4F" w:rsidTr="002325B7"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41.</w:t>
            </w:r>
          </w:p>
        </w:tc>
        <w:tc>
          <w:tcPr>
            <w:tcW w:w="5495" w:type="dxa"/>
            <w:tcBorders>
              <w:left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Тематические беседы, посвящённые Дням воинской славы России.</w:t>
            </w:r>
          </w:p>
        </w:tc>
        <w:tc>
          <w:tcPr>
            <w:tcW w:w="1853" w:type="dxa"/>
            <w:tcBorders>
              <w:left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92" w:type="dxa"/>
            <w:tcBorders>
              <w:left w:val="outset" w:sz="6" w:space="0" w:color="000000"/>
              <w:right w:val="outset" w:sz="6" w:space="0" w:color="000000"/>
            </w:tcBorders>
          </w:tcPr>
          <w:p w:rsidR="00C10F4F" w:rsidRDefault="002325B7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Тажутдинов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Т.Б.</w:t>
            </w:r>
          </w:p>
        </w:tc>
      </w:tr>
    </w:tbl>
    <w:p w:rsidR="00C10F4F" w:rsidRDefault="00C10F4F">
      <w:pPr>
        <w:spacing w:before="280" w:after="280"/>
      </w:pPr>
    </w:p>
    <w:p w:rsidR="00C10F4F" w:rsidRPr="0054208F" w:rsidRDefault="00C10F4F" w:rsidP="0054208F">
      <w:pPr>
        <w:spacing w:before="280" w:after="280"/>
        <w:jc w:val="center"/>
        <w:rPr>
          <w:sz w:val="28"/>
          <w:szCs w:val="28"/>
        </w:rPr>
      </w:pPr>
      <w:bookmarkStart w:id="0" w:name="_GoBack"/>
      <w:bookmarkEnd w:id="0"/>
    </w:p>
    <w:p w:rsidR="00C10F4F" w:rsidRPr="0054208F" w:rsidRDefault="002325B7" w:rsidP="0054208F">
      <w:pPr>
        <w:spacing w:before="280" w:after="280"/>
        <w:jc w:val="center"/>
        <w:rPr>
          <w:sz w:val="28"/>
          <w:szCs w:val="28"/>
        </w:rPr>
      </w:pPr>
      <w:r w:rsidRPr="0054208F">
        <w:rPr>
          <w:sz w:val="28"/>
          <w:szCs w:val="28"/>
        </w:rPr>
        <w:t>Зам директора ВР ___________ Магомедова С.М.</w:t>
      </w:r>
    </w:p>
    <w:sectPr w:rsidR="00C10F4F" w:rsidRPr="0054208F" w:rsidSect="00446F36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4F"/>
    <w:rsid w:val="001427E9"/>
    <w:rsid w:val="0021789B"/>
    <w:rsid w:val="002325B7"/>
    <w:rsid w:val="00446F36"/>
    <w:rsid w:val="0054208F"/>
    <w:rsid w:val="00BE1733"/>
    <w:rsid w:val="00C10F4F"/>
    <w:rsid w:val="00E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07FB"/>
  <w15:docId w15:val="{13229649-494D-43F2-9C5F-168F646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F1"/>
    <w:pPr>
      <w:spacing w:beforeAutospacing="1" w:afterAutospacing="1" w:line="271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6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E36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99"/>
    <w:unhideWhenUsed/>
    <w:qFormat/>
    <w:rsid w:val="00EE36F1"/>
    <w:rPr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11">
    <w:name w:val="Обычный1"/>
    <w:rsid w:val="00446F3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47.dagestanschool.ru" TargetMode="External"/><Relationship Id="rId5" Type="http://schemas.openxmlformats.org/officeDocument/2006/relationships/hyperlink" Target="mailto:ege20064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СШ47</cp:lastModifiedBy>
  <cp:revision>11</cp:revision>
  <dcterms:created xsi:type="dcterms:W3CDTF">2024-09-17T19:30:00Z</dcterms:created>
  <dcterms:modified xsi:type="dcterms:W3CDTF">2024-11-28T13:23:00Z</dcterms:modified>
  <dc:language>ru-RU</dc:language>
</cp:coreProperties>
</file>