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39" w:rsidRDefault="00D67039" w:rsidP="00D670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39C1" w:rsidRPr="004339C1" w:rsidRDefault="004339C1" w:rsidP="004339C1">
      <w:pPr>
        <w:spacing w:after="0" w:line="276" w:lineRule="auto"/>
        <w:jc w:val="center"/>
        <w:rPr>
          <w:rFonts w:ascii="Calibri" w:eastAsia="Times New Roman" w:hAnsi="Calibri" w:cs="Times New Roman"/>
          <w:bCs/>
          <w:lang w:eastAsia="ru-RU"/>
        </w:rPr>
      </w:pPr>
      <w:r w:rsidRPr="004339C1">
        <w:rPr>
          <w:rFonts w:ascii="Arial" w:eastAsia="Times New Roman" w:hAnsi="Arial" w:cs="Times New Roman"/>
          <w:b/>
          <w:noProof/>
          <w:color w:val="0000FF"/>
          <w:szCs w:val="28"/>
          <w:lang w:eastAsia="ru-RU"/>
        </w:rPr>
        <w:drawing>
          <wp:inline distT="0" distB="0" distL="0" distR="0" wp14:anchorId="70D8F5EA" wp14:editId="4E5EF74F">
            <wp:extent cx="771525" cy="552450"/>
            <wp:effectExtent l="0" t="0" r="9525" b="0"/>
            <wp:docPr id="2" name="Рисунок 2" descr="Картинки по запросу герб администрации Махачк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герб администрации Махачкал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9C1" w:rsidRPr="004339C1" w:rsidRDefault="004339C1" w:rsidP="004339C1">
      <w:pPr>
        <w:snapToGri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lang w:eastAsia="ru-RU"/>
        </w:rPr>
      </w:pPr>
      <w:r w:rsidRPr="004339C1">
        <w:rPr>
          <w:rFonts w:ascii="Times New Roman" w:eastAsia="Times New Roman" w:hAnsi="Times New Roman" w:cs="Times New Roman"/>
          <w:b/>
          <w:color w:val="0000FF"/>
          <w:lang w:eastAsia="ru-RU"/>
        </w:rPr>
        <w:t>АДМИНИСТРАЦИЯ ГОРОДСКОГО ОКРУГА С ВНУТРИГОРОДСКИМ ДЕЛЕНИЕМ</w:t>
      </w:r>
    </w:p>
    <w:p w:rsidR="004339C1" w:rsidRPr="004339C1" w:rsidRDefault="004339C1" w:rsidP="004339C1">
      <w:pPr>
        <w:snapToGri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lang w:eastAsia="ru-RU"/>
        </w:rPr>
      </w:pPr>
      <w:r w:rsidRPr="004339C1">
        <w:rPr>
          <w:rFonts w:ascii="Times New Roman" w:eastAsia="Times New Roman" w:hAnsi="Times New Roman" w:cs="Times New Roman"/>
          <w:b/>
          <w:color w:val="0000FF"/>
          <w:lang w:eastAsia="ru-RU"/>
        </w:rPr>
        <w:t xml:space="preserve"> «ГОРОДА МАХАЧКАЛА»</w:t>
      </w:r>
    </w:p>
    <w:p w:rsidR="004339C1" w:rsidRPr="004339C1" w:rsidRDefault="004339C1" w:rsidP="004339C1">
      <w:pPr>
        <w:snapToGri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lang w:eastAsia="ru-RU"/>
        </w:rPr>
      </w:pPr>
      <w:r w:rsidRPr="004339C1">
        <w:rPr>
          <w:rFonts w:ascii="Times New Roman" w:eastAsia="Times New Roman" w:hAnsi="Times New Roman" w:cs="Times New Roman"/>
          <w:b/>
          <w:color w:val="0000FF"/>
          <w:lang w:eastAsia="ru-RU"/>
        </w:rPr>
        <w:t xml:space="preserve">МУНИЦИПАЛЬНОЕ БЮДЖЕТНОЕ ОБЩЕОБРАЗОВАТЕЛЬНОЕ УЧРЕЖДЕНИЕ  </w:t>
      </w:r>
    </w:p>
    <w:p w:rsidR="004339C1" w:rsidRPr="004339C1" w:rsidRDefault="004339C1" w:rsidP="004339C1">
      <w:pPr>
        <w:snapToGri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339C1">
        <w:rPr>
          <w:rFonts w:ascii="Times New Roman" w:eastAsia="Times New Roman" w:hAnsi="Times New Roman" w:cs="Times New Roman"/>
          <w:b/>
          <w:color w:val="0000FF"/>
          <w:lang w:eastAsia="ru-RU"/>
        </w:rPr>
        <w:t>«СРЕДНЯЯ ОБЩЕОБРАЗОВАТЕЛЬНАЯ ШКОЛА № 47»</w:t>
      </w:r>
    </w:p>
    <w:p w:rsidR="004339C1" w:rsidRPr="004339C1" w:rsidRDefault="004339C1" w:rsidP="004339C1">
      <w:pPr>
        <w:snapToGrid w:val="0"/>
        <w:spacing w:after="0" w:line="276" w:lineRule="auto"/>
        <w:ind w:left="284" w:right="-285"/>
        <w:jc w:val="center"/>
        <w:rPr>
          <w:rFonts w:ascii="Arial" w:eastAsia="Times New Roman" w:hAnsi="Arial" w:cs="Times New Roman"/>
          <w:b/>
          <w:color w:val="0000FF"/>
          <w:sz w:val="4"/>
          <w:szCs w:val="28"/>
          <w:lang w:eastAsia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4339C1" w:rsidRPr="004339C1" w:rsidTr="004A0000">
        <w:trPr>
          <w:trHeight w:val="428"/>
        </w:trPr>
        <w:tc>
          <w:tcPr>
            <w:tcW w:w="10002" w:type="dxa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  <w:hideMark/>
          </w:tcPr>
          <w:p w:rsidR="004339C1" w:rsidRPr="004339C1" w:rsidRDefault="004339C1" w:rsidP="004339C1">
            <w:pPr>
              <w:spacing w:after="0" w:line="276" w:lineRule="auto"/>
              <w:ind w:left="-141" w:right="-285" w:hanging="142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4339C1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367912 г. Махачкала, пос. </w:t>
            </w:r>
            <w:proofErr w:type="spellStart"/>
            <w:r w:rsidRPr="004339C1">
              <w:rPr>
                <w:rFonts w:ascii="Calibri" w:eastAsia="Times New Roman" w:hAnsi="Calibri" w:cs="Times New Roman"/>
                <w:b/>
                <w:sz w:val="16"/>
                <w:szCs w:val="16"/>
              </w:rPr>
              <w:t>Шамхал</w:t>
            </w:r>
            <w:proofErr w:type="spellEnd"/>
            <w:r w:rsidRPr="004339C1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, ул. Исаева, 1 </w:t>
            </w:r>
            <w:r w:rsidRPr="004339C1">
              <w:rPr>
                <w:rFonts w:ascii="Calibri" w:eastAsia="Calibri" w:hAnsi="Calibri" w:cs="Times New Roman"/>
                <w:b/>
                <w:sz w:val="16"/>
                <w:szCs w:val="16"/>
              </w:rPr>
              <w:sym w:font="Wingdings" w:char="F028"/>
            </w:r>
            <w:r w:rsidRPr="004339C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тел. +7(903)4998947; +7(938)9856747.  </w:t>
            </w:r>
            <w:r w:rsidRPr="004339C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4339C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-</w:t>
            </w:r>
            <w:r w:rsidRPr="004339C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4339C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: </w:t>
            </w:r>
            <w:hyperlink r:id="rId6" w:history="1">
              <w:r w:rsidRPr="004339C1">
                <w:rPr>
                  <w:rFonts w:ascii="Calibri" w:eastAsia="Times New Roman" w:hAnsi="Calibri" w:cs="Times New Roman"/>
                  <w:b/>
                  <w:color w:val="0000FF"/>
                  <w:sz w:val="16"/>
                  <w:szCs w:val="16"/>
                  <w:u w:val="single"/>
                  <w:lang w:val="en-US"/>
                </w:rPr>
                <w:t>ege</w:t>
              </w:r>
              <w:r w:rsidRPr="004339C1">
                <w:rPr>
                  <w:rFonts w:ascii="Calibri" w:eastAsia="Times New Roman" w:hAnsi="Calibri" w:cs="Times New Roman"/>
                  <w:b/>
                  <w:color w:val="0000FF"/>
                  <w:sz w:val="16"/>
                  <w:szCs w:val="16"/>
                  <w:u w:val="single"/>
                </w:rPr>
                <w:t>200647@</w:t>
              </w:r>
              <w:r w:rsidRPr="004339C1">
                <w:rPr>
                  <w:rFonts w:ascii="Calibri" w:eastAsia="Times New Roman" w:hAnsi="Calibri" w:cs="Times New Roman"/>
                  <w:b/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Pr="004339C1">
                <w:rPr>
                  <w:rFonts w:ascii="Calibri" w:eastAsia="Times New Roman" w:hAnsi="Calibri" w:cs="Times New Roman"/>
                  <w:b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4339C1">
                <w:rPr>
                  <w:rFonts w:ascii="Calibri" w:eastAsia="Times New Roman" w:hAnsi="Calibri" w:cs="Times New Roman"/>
                  <w:b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  <w:r w:rsidRPr="004339C1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, </w:t>
            </w:r>
          </w:p>
          <w:p w:rsidR="004339C1" w:rsidRPr="004339C1" w:rsidRDefault="004339C1" w:rsidP="004339C1">
            <w:pPr>
              <w:spacing w:after="0" w:line="276" w:lineRule="auto"/>
              <w:ind w:left="-141" w:right="-285" w:hanging="142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hyperlink r:id="rId7" w:history="1">
              <w:r w:rsidRPr="004339C1">
                <w:rPr>
                  <w:rFonts w:ascii="Calibri" w:eastAsia="Times New Roman" w:hAnsi="Calibri" w:cs="Times New Roman"/>
                  <w:b/>
                  <w:color w:val="0000FF"/>
                  <w:sz w:val="16"/>
                  <w:szCs w:val="16"/>
                  <w:u w:val="single"/>
                  <w:lang w:val="en-US"/>
                </w:rPr>
                <w:t>http</w:t>
              </w:r>
              <w:r w:rsidRPr="004339C1">
                <w:rPr>
                  <w:rFonts w:ascii="Calibri" w:eastAsia="Times New Roman" w:hAnsi="Calibri" w:cs="Times New Roman"/>
                  <w:b/>
                  <w:color w:val="0000FF"/>
                  <w:sz w:val="16"/>
                  <w:szCs w:val="16"/>
                  <w:u w:val="single"/>
                </w:rPr>
                <w:t>://</w:t>
              </w:r>
              <w:r w:rsidRPr="004339C1">
                <w:rPr>
                  <w:rFonts w:ascii="Calibri" w:eastAsia="Times New Roman" w:hAnsi="Calibri" w:cs="Times New Roman"/>
                  <w:b/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Pr="004339C1">
                <w:rPr>
                  <w:rFonts w:ascii="Calibri" w:eastAsia="Times New Roman" w:hAnsi="Calibri" w:cs="Times New Roman"/>
                  <w:b/>
                  <w:color w:val="0000FF"/>
                  <w:sz w:val="16"/>
                  <w:szCs w:val="16"/>
                  <w:u w:val="single"/>
                </w:rPr>
                <w:t>.47.</w:t>
              </w:r>
              <w:proofErr w:type="spellStart"/>
              <w:r w:rsidRPr="004339C1">
                <w:rPr>
                  <w:rFonts w:ascii="Calibri" w:eastAsia="Times New Roman" w:hAnsi="Calibri" w:cs="Times New Roman"/>
                  <w:b/>
                  <w:color w:val="0000FF"/>
                  <w:sz w:val="16"/>
                  <w:szCs w:val="16"/>
                  <w:u w:val="single"/>
                  <w:lang w:val="en-US"/>
                </w:rPr>
                <w:t>dagestanschool</w:t>
              </w:r>
              <w:proofErr w:type="spellEnd"/>
              <w:r w:rsidRPr="004339C1">
                <w:rPr>
                  <w:rFonts w:ascii="Calibri" w:eastAsia="Times New Roman" w:hAnsi="Calibri" w:cs="Times New Roman"/>
                  <w:b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4339C1">
                <w:rPr>
                  <w:rFonts w:ascii="Calibri" w:eastAsia="Times New Roman" w:hAnsi="Calibri" w:cs="Times New Roman"/>
                  <w:b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  <w:r w:rsidRPr="004339C1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 ОКПО 49165600, ОГРН 1070560001896, ИНН/КПП 0560034725/05730100</w:t>
            </w:r>
          </w:p>
        </w:tc>
      </w:tr>
    </w:tbl>
    <w:p w:rsidR="004339C1" w:rsidRPr="00D67039" w:rsidRDefault="004339C1" w:rsidP="00433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52"/>
        <w:gridCol w:w="3320"/>
        <w:gridCol w:w="3048"/>
      </w:tblGrid>
      <w:tr w:rsidR="00D67039" w:rsidRPr="00D67039" w:rsidTr="00D67039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РАССМОТРЕНО</w:t>
            </w:r>
          </w:p>
          <w:p w:rsidR="00D67039" w:rsidRPr="00D67039" w:rsidRDefault="00D67039" w:rsidP="00D67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 </w:t>
            </w:r>
            <w:r w:rsidR="004339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педсовете</w:t>
            </w:r>
          </w:p>
          <w:p w:rsidR="00D67039" w:rsidRPr="00D67039" w:rsidRDefault="00D67039" w:rsidP="00D67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Протокол № 1</w:t>
            </w:r>
          </w:p>
          <w:p w:rsidR="00D67039" w:rsidRPr="00D67039" w:rsidRDefault="004339C1" w:rsidP="00D67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«31</w:t>
            </w:r>
            <w:r w:rsidR="00D67039"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августа 2023 года</w:t>
            </w:r>
          </w:p>
          <w:p w:rsidR="00D67039" w:rsidRPr="00D67039" w:rsidRDefault="00D67039" w:rsidP="00D67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67039" w:rsidRPr="00D67039" w:rsidRDefault="00D67039" w:rsidP="00D67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СОГЛАСОВАНО</w:t>
            </w:r>
          </w:p>
          <w:p w:rsidR="004339C1" w:rsidRDefault="00D67039" w:rsidP="00D67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r w:rsidR="004339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директора по </w:t>
            </w:r>
            <w:proofErr w:type="gramStart"/>
            <w:r w:rsidR="004339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</w:t>
            </w:r>
            <w:r w:rsidR="004339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_</w:t>
            </w:r>
            <w:proofErr w:type="gram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</w:t>
            </w:r>
            <w:proofErr w:type="spellStart"/>
            <w:r w:rsidR="004339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Нухбегова</w:t>
            </w:r>
            <w:proofErr w:type="spellEnd"/>
            <w:r w:rsidR="004339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Р.А.</w:t>
            </w:r>
          </w:p>
          <w:p w:rsidR="00D67039" w:rsidRPr="00D67039" w:rsidRDefault="004339C1" w:rsidP="00D67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Приказ №94 -П</w:t>
            </w:r>
            <w:r w:rsidR="00D67039"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D67039" w:rsidRPr="00D67039" w:rsidRDefault="004339C1" w:rsidP="00D67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«31</w:t>
            </w:r>
            <w:r w:rsidR="00D67039"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августа 2023 года</w:t>
            </w:r>
          </w:p>
          <w:p w:rsidR="00D67039" w:rsidRPr="00D67039" w:rsidRDefault="00D67039" w:rsidP="00D67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УТВЕРЖДАЮ</w:t>
            </w:r>
          </w:p>
          <w:p w:rsidR="00D67039" w:rsidRPr="00D67039" w:rsidRDefault="004339C1" w:rsidP="00D67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 МБОУ СОШ №47</w:t>
            </w:r>
          </w:p>
          <w:p w:rsidR="00D67039" w:rsidRPr="00D67039" w:rsidRDefault="004339C1" w:rsidP="00D67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Тажутдинов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Б.М.</w:t>
            </w:r>
          </w:p>
          <w:p w:rsidR="00D67039" w:rsidRPr="00D67039" w:rsidRDefault="004339C1" w:rsidP="00D67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Приказ № 94 - П</w:t>
            </w:r>
          </w:p>
          <w:p w:rsidR="00D67039" w:rsidRPr="00D67039" w:rsidRDefault="004339C1" w:rsidP="00D67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«31</w:t>
            </w:r>
            <w:r w:rsidR="00D67039"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августа 2023 года</w:t>
            </w:r>
          </w:p>
          <w:p w:rsidR="00D67039" w:rsidRPr="00D67039" w:rsidRDefault="00D67039" w:rsidP="00D670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67039" w:rsidRPr="00D67039" w:rsidRDefault="00D67039" w:rsidP="00433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4339C1" w:rsidRDefault="00D67039" w:rsidP="00D670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D67039" w:rsidRPr="004339C1" w:rsidRDefault="00D67039" w:rsidP="00D670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4339C1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>Рабочая программа</w:t>
      </w:r>
    </w:p>
    <w:p w:rsidR="00D67039" w:rsidRPr="004339C1" w:rsidRDefault="00D67039" w:rsidP="00D670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4339C1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>по внеурочной деятельности</w:t>
      </w:r>
    </w:p>
    <w:p w:rsidR="00D67039" w:rsidRPr="004339C1" w:rsidRDefault="00D67039" w:rsidP="00D670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4339C1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>Россия – мои горизонты</w:t>
      </w:r>
    </w:p>
    <w:p w:rsidR="00D67039" w:rsidRPr="004339C1" w:rsidRDefault="00D67039" w:rsidP="00D670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</w:pPr>
      <w:r w:rsidRPr="004339C1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>Класс – 6-11</w:t>
      </w:r>
    </w:p>
    <w:p w:rsidR="004339C1" w:rsidRPr="004339C1" w:rsidRDefault="004339C1" w:rsidP="00D670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4339C1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>2023-2024 учебный год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4339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4D52" w:rsidRPr="00D67039" w:rsidRDefault="00D67039" w:rsidP="004339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часов по учебному плану</w:t>
      </w:r>
      <w:r w:rsidR="00E74D5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 час в неделю (всего 34 часов)</w:t>
      </w:r>
    </w:p>
    <w:p w:rsidR="00D67039" w:rsidRDefault="00D67039" w:rsidP="00451C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1C6B" w:rsidRDefault="00451C6B" w:rsidP="00451C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39C1" w:rsidRDefault="004339C1" w:rsidP="00451C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39C1" w:rsidRDefault="004339C1" w:rsidP="00451C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39C1" w:rsidRDefault="004339C1" w:rsidP="00433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39C1" w:rsidRPr="00D67039" w:rsidRDefault="004339C1" w:rsidP="00451C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451C6B" w:rsidP="004339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Составитель________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_ </w:t>
      </w:r>
      <w:r w:rsidR="00D67039"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Магомедова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С.М.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учебного предмета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 результаты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гражданского воспитания:</w:t>
      </w:r>
    </w:p>
    <w:p w:rsidR="00D67039" w:rsidRPr="00D67039" w:rsidRDefault="00D67039" w:rsidP="00D6703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D67039" w:rsidRPr="00D67039" w:rsidRDefault="00D67039" w:rsidP="00D6703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к разнообразной совместной деятельности;</w:t>
      </w:r>
    </w:p>
    <w:p w:rsidR="00D67039" w:rsidRPr="00D67039" w:rsidRDefault="00D67039" w:rsidP="00D6703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патриотического воспитания:</w:t>
      </w:r>
    </w:p>
    <w:p w:rsidR="00D67039" w:rsidRPr="00D67039" w:rsidRDefault="00D67039" w:rsidP="00D6703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D67039" w:rsidRPr="00D67039" w:rsidRDefault="00D67039" w:rsidP="00D6703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экскурсий на предприятиях своего региона.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духовно-нравственного воспитания:</w:t>
      </w:r>
    </w:p>
    <w:p w:rsidR="00D67039" w:rsidRPr="00D67039" w:rsidRDefault="00D67039" w:rsidP="00D6703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ориентация на моральные ценности и нормы в ситуациях нравственного выбора;</w:t>
      </w:r>
    </w:p>
    <w:p w:rsidR="00D67039" w:rsidRPr="00D67039" w:rsidRDefault="00D67039" w:rsidP="00D6703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D67039" w:rsidRPr="00D67039" w:rsidRDefault="00D67039" w:rsidP="00D6703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эстетического воспитания:</w:t>
      </w:r>
    </w:p>
    <w:p w:rsidR="00D67039" w:rsidRPr="00D67039" w:rsidRDefault="00D67039" w:rsidP="00D6703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D67039" w:rsidRPr="00D67039" w:rsidRDefault="00D67039" w:rsidP="00D6703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стремление к самовыражению в разных видах искусства, в том числе прикладного;</w:t>
      </w:r>
    </w:p>
    <w:p w:rsidR="00D67039" w:rsidRPr="00D67039" w:rsidRDefault="00D67039" w:rsidP="00D6703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D67039" w:rsidRPr="00D67039" w:rsidRDefault="00D67039" w:rsidP="00D6703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D67039" w:rsidRPr="00D67039" w:rsidRDefault="00D67039" w:rsidP="00D6703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ответственное отношение к своему здоровью и установка на здоровый образ жизни;</w:t>
      </w:r>
    </w:p>
    <w:p w:rsidR="00D67039" w:rsidRPr="00D67039" w:rsidRDefault="00D67039" w:rsidP="00D6703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D67039" w:rsidRPr="00D67039" w:rsidRDefault="00D67039" w:rsidP="00D6703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умение принимать себя и других, не осуждая;</w:t>
      </w:r>
    </w:p>
    <w:p w:rsidR="00D67039" w:rsidRPr="00D67039" w:rsidRDefault="00D67039" w:rsidP="00D6703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D67039" w:rsidRPr="00D67039" w:rsidRDefault="00D67039" w:rsidP="00D6703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трудового воспитания:</w:t>
      </w:r>
    </w:p>
    <w:p w:rsidR="00D67039" w:rsidRPr="00D67039" w:rsidRDefault="00D67039" w:rsidP="00D6703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67039" w:rsidRPr="00D67039" w:rsidRDefault="00D67039" w:rsidP="00D6703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D67039" w:rsidRPr="00D67039" w:rsidRDefault="00D67039" w:rsidP="00D6703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D67039" w:rsidRPr="00D67039" w:rsidRDefault="00D67039" w:rsidP="00D6703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адаптироваться в профессиональной среде;</w:t>
      </w:r>
    </w:p>
    <w:p w:rsidR="00D67039" w:rsidRPr="00D67039" w:rsidRDefault="00D67039" w:rsidP="00D6703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уважение к труду и результатам трудовой деятельности;</w:t>
      </w:r>
    </w:p>
    <w:p w:rsidR="00D67039" w:rsidRPr="00D67039" w:rsidRDefault="00D67039" w:rsidP="00D6703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экологического воспитания:</w:t>
      </w:r>
    </w:p>
    <w:p w:rsidR="00D67039" w:rsidRPr="00D67039" w:rsidRDefault="00D67039" w:rsidP="00D6703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D67039" w:rsidRPr="00D67039" w:rsidRDefault="00D67039" w:rsidP="00D6703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D67039" w:rsidRPr="00D67039" w:rsidRDefault="00D67039" w:rsidP="00D6703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понимания ценности научного познания:</w:t>
      </w:r>
    </w:p>
    <w:p w:rsidR="00D67039" w:rsidRPr="00D67039" w:rsidRDefault="00D67039" w:rsidP="00D6703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67039" w:rsidRPr="00D67039" w:rsidRDefault="00D67039" w:rsidP="00D6703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D67039" w:rsidRPr="00D67039" w:rsidRDefault="00D67039" w:rsidP="00D6703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адаптации к изменяющимся условиям социальной и природной среды:</w:t>
      </w:r>
    </w:p>
    <w:p w:rsidR="00D67039" w:rsidRPr="00D67039" w:rsidRDefault="00D67039" w:rsidP="00D670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D67039" w:rsidRPr="00D67039" w:rsidRDefault="00D67039" w:rsidP="00D670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</w:t>
      </w: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D67039" w:rsidRPr="00D67039" w:rsidRDefault="00D67039" w:rsidP="00D670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D67039" w:rsidRPr="00D67039" w:rsidRDefault="00D67039" w:rsidP="00D670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D67039" w:rsidRPr="00D67039" w:rsidRDefault="00D67039" w:rsidP="00D670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анализировать и выявлять взаимосвязи природы, общества и экономики;</w:t>
      </w:r>
    </w:p>
    <w:p w:rsidR="00D67039" w:rsidRPr="00D67039" w:rsidRDefault="00D67039" w:rsidP="00D670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67039" w:rsidRPr="00D67039" w:rsidRDefault="00D67039" w:rsidP="00D670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670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D670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результаты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овладения универсальными учебными познавательными действиями:</w:t>
      </w:r>
    </w:p>
    <w:p w:rsidR="00D67039" w:rsidRPr="00D67039" w:rsidRDefault="00D67039" w:rsidP="00D6703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D67039" w:rsidRPr="00D67039" w:rsidRDefault="00D67039" w:rsidP="00D6703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вопросы как инструмент для познания будущей профессии;</w:t>
      </w:r>
    </w:p>
    <w:p w:rsidR="00D67039" w:rsidRPr="00D67039" w:rsidRDefault="00D67039" w:rsidP="00D6703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аргументировать свою позицию, мнение;</w:t>
      </w:r>
    </w:p>
    <w:p w:rsidR="00D67039" w:rsidRPr="00D67039" w:rsidRDefault="00D67039" w:rsidP="00D6703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на применимость и достоверность информацию, полученную в ходе работы с интернет-источниками;</w:t>
      </w:r>
    </w:p>
    <w:p w:rsidR="00D67039" w:rsidRPr="00D67039" w:rsidRDefault="00D67039" w:rsidP="00D6703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D67039" w:rsidRPr="00D67039" w:rsidRDefault="00D67039" w:rsidP="00D6703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D67039" w:rsidRPr="00D67039" w:rsidRDefault="00D67039" w:rsidP="00D6703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D67039" w:rsidRPr="00D67039" w:rsidRDefault="00D67039" w:rsidP="00D6703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D67039" w:rsidRPr="00D67039" w:rsidRDefault="00D67039" w:rsidP="00D6703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67039" w:rsidRPr="00D67039" w:rsidRDefault="00D67039" w:rsidP="00D6703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67039" w:rsidRPr="00D67039" w:rsidRDefault="00D67039" w:rsidP="00D6703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овладения универсальными учебными коммуникативными действиями:</w:t>
      </w:r>
    </w:p>
    <w:p w:rsidR="00D67039" w:rsidRPr="00D67039" w:rsidRDefault="00D67039" w:rsidP="00D6703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D67039" w:rsidRPr="00D67039" w:rsidRDefault="00D67039" w:rsidP="00D6703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D67039" w:rsidRPr="00D67039" w:rsidRDefault="00D67039" w:rsidP="00D6703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D67039" w:rsidRPr="00D67039" w:rsidRDefault="00D67039" w:rsidP="00D6703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D67039" w:rsidRPr="00D67039" w:rsidRDefault="00D67039" w:rsidP="00D6703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67039" w:rsidRPr="00D67039" w:rsidRDefault="00D67039" w:rsidP="00D6703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D67039" w:rsidRPr="00D67039" w:rsidRDefault="00D67039" w:rsidP="00D6703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D67039" w:rsidRPr="00D67039" w:rsidRDefault="00D67039" w:rsidP="00D6703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D67039" w:rsidRPr="00D67039" w:rsidRDefault="00D67039" w:rsidP="00D6703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D67039" w:rsidRPr="00D67039" w:rsidRDefault="00D67039" w:rsidP="00D6703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овладения универсальными учебными регулятивными действиями:</w:t>
      </w:r>
    </w:p>
    <w:p w:rsidR="00D67039" w:rsidRPr="00D67039" w:rsidRDefault="00D67039" w:rsidP="00D6703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выявлять проблемы, возникающие в ходе выбора будущей профессии;</w:t>
      </w:r>
    </w:p>
    <w:p w:rsidR="00D67039" w:rsidRPr="00D67039" w:rsidRDefault="00D67039" w:rsidP="00D6703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67039" w:rsidRPr="00D67039" w:rsidRDefault="00D67039" w:rsidP="00D6703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D67039" w:rsidRPr="00D67039" w:rsidRDefault="00D67039" w:rsidP="00D6703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владеть способами самоконтроля,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самомотивации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рефлексии;</w:t>
      </w:r>
    </w:p>
    <w:p w:rsidR="00D67039" w:rsidRPr="00D67039" w:rsidRDefault="00D67039" w:rsidP="00D6703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предвидеть трудности, которые могут возникнуть при выборе будущей профессии;</w:t>
      </w:r>
    </w:p>
    <w:p w:rsidR="00D67039" w:rsidRPr="00D67039" w:rsidRDefault="00D67039" w:rsidP="00D6703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причины достижения (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недостижения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D67039" w:rsidRPr="00D67039" w:rsidRDefault="00D67039" w:rsidP="00D6703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D67039" w:rsidRPr="00D67039" w:rsidRDefault="00D67039" w:rsidP="00D6703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различать, называть и управлять собственными эмоциями;</w:t>
      </w:r>
    </w:p>
    <w:p w:rsidR="00D67039" w:rsidRPr="00D67039" w:rsidRDefault="00D67039" w:rsidP="00D6703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 результаты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деятельности школьников.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Русский язык: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D67039" w:rsidRPr="00D67039" w:rsidRDefault="00D67039" w:rsidP="00D6703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D67039" w:rsidRPr="00D67039" w:rsidRDefault="00D67039" w:rsidP="00D6703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обсуждение и чёткая формулировка цели, плана совместной групповой деятельности;</w:t>
      </w:r>
    </w:p>
    <w:p w:rsidR="00D67039" w:rsidRPr="00D67039" w:rsidRDefault="00D67039" w:rsidP="00D6703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D67039" w:rsidRPr="00D67039" w:rsidRDefault="00D67039" w:rsidP="00D6703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D67039" w:rsidRPr="00D67039" w:rsidRDefault="00D67039" w:rsidP="00D6703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D67039" w:rsidRPr="00D67039" w:rsidRDefault="00D67039" w:rsidP="00D6703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Литература:</w:t>
      </w:r>
    </w:p>
    <w:p w:rsidR="00D67039" w:rsidRPr="00D67039" w:rsidRDefault="00D67039" w:rsidP="00D6703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D67039" w:rsidRPr="00D67039" w:rsidRDefault="00D67039" w:rsidP="00D6703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ИКТ, соблюдать правила информационной безопасности. Иностранный язык:</w:t>
      </w:r>
    </w:p>
    <w:p w:rsidR="00D67039" w:rsidRPr="00D67039" w:rsidRDefault="00D67039" w:rsidP="00D6703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D67039" w:rsidRPr="00D67039" w:rsidRDefault="00D67039" w:rsidP="00D6703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D67039" w:rsidRPr="00D67039" w:rsidRDefault="00D67039" w:rsidP="00D6703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Информатика:</w:t>
      </w:r>
    </w:p>
    <w:p w:rsidR="00D67039" w:rsidRPr="00D67039" w:rsidRDefault="00D67039" w:rsidP="00D6703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D67039" w:rsidRPr="00D67039" w:rsidRDefault="00D67039" w:rsidP="00D6703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D67039" w:rsidRPr="00D67039" w:rsidRDefault="00D67039" w:rsidP="00D6703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мотивации к продолжению изучения информатики как профильного предмета.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География:</w:t>
      </w:r>
    </w:p>
    <w:p w:rsidR="00D67039" w:rsidRPr="00D67039" w:rsidRDefault="00D67039" w:rsidP="00D6703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D67039" w:rsidRPr="00D67039" w:rsidRDefault="00D67039" w:rsidP="00D6703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D67039" w:rsidRPr="00D67039" w:rsidRDefault="00D67039" w:rsidP="00D6703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D67039" w:rsidRPr="00D67039" w:rsidRDefault="00D67039" w:rsidP="00D6703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Физика:</w:t>
      </w:r>
    </w:p>
    <w:p w:rsidR="00D67039" w:rsidRPr="00D67039" w:rsidRDefault="00D67039" w:rsidP="00D6703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:rsidR="00D67039" w:rsidRPr="00D67039" w:rsidRDefault="00D67039" w:rsidP="00D6703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D67039" w:rsidRPr="00D67039" w:rsidRDefault="00D67039" w:rsidP="00D6703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D67039" w:rsidRPr="00D67039" w:rsidRDefault="00D67039" w:rsidP="00D6703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Обществознание:</w:t>
      </w:r>
    </w:p>
    <w:p w:rsidR="00D67039" w:rsidRPr="00D67039" w:rsidRDefault="00D67039" w:rsidP="00D6703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:rsidR="00D67039" w:rsidRPr="00D67039" w:rsidRDefault="00D67039" w:rsidP="00D6703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D67039" w:rsidRPr="00D67039" w:rsidRDefault="00D67039" w:rsidP="00D6703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D67039" w:rsidRPr="00D67039" w:rsidRDefault="00D67039" w:rsidP="00D6703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:rsidR="00D67039" w:rsidRPr="00D67039" w:rsidRDefault="00D67039" w:rsidP="00D6703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Биология:</w:t>
      </w:r>
    </w:p>
    <w:p w:rsidR="00D67039" w:rsidRPr="00D67039" w:rsidRDefault="00D67039" w:rsidP="00D6703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D67039" w:rsidRPr="00D67039" w:rsidRDefault="00D67039" w:rsidP="00D6703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интегрировать биологические знания со знаниями других учебных предметов;</w:t>
      </w:r>
    </w:p>
    <w:p w:rsidR="00D67039" w:rsidRPr="00D67039" w:rsidRDefault="00D67039" w:rsidP="00D6703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Изобразительное искусство:</w:t>
      </w:r>
    </w:p>
    <w:p w:rsidR="00D67039" w:rsidRPr="00D67039" w:rsidRDefault="00D67039" w:rsidP="00D6703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безопасности жизнедеятельности:</w:t>
      </w:r>
    </w:p>
    <w:p w:rsidR="00D67039" w:rsidRPr="00D67039" w:rsidRDefault="00D67039" w:rsidP="00D6703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D67039" w:rsidRPr="00D67039" w:rsidRDefault="00D67039" w:rsidP="00D6703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 курса по профориентации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2. Тематический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профориентационный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урок «Открой своё будущее» (введение в профориентацию)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«ХОЧУ» – ваши интересы;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«МОГУ» – ваши способности;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«БУДУ» – востребованность обучающегося на рынке труда в будущем.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</w:t>
      </w: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профориентационным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Профиград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</w:t>
      </w:r>
      <w:proofErr w:type="gram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</w:t>
      </w:r>
      <w:proofErr w:type="gram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обучающиеся получают информацию по следующим направлениям профессиональной деятельности: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естественно-научное направление;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инженерно-техническое направление;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информационно-технологическое направление;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оборонно-спортивное направление;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производственно-технологическое направление;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социально-гуманитарное направление;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финансово-экономическое направление;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творческое направление.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Информирование обучающихся об особенностях рынка труда. «Проигрывание» вариантов выбора (альтернатив) профессии. Формирование представления о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компетентностном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11 классе: 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3.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диагностика № 1 «Мой профиль».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</w:t>
      </w: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3.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диагностика № 1 «Мои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профсреды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и разбор результатов (1 час) Для обучающихся-участников проекта «Билет в будущее» доступна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диагностика № 1 «Мои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профсреды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(обязательна для проведения).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работы.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Методика «Мои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профсреды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4.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5.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Тема 6.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«Россия в деле» (часть 1) (на выбор: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импортозамещение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авиастроение, судовождение, судостроение, лесная промышленность)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«Россия в деле» (часть 1).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импортозамещение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авиастроение, судовождение, судостроение, лесная промышленность.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6.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диагностика № 2 «Мои ориентиры» и разбор результатов (1 час) Для обучающихся-участников проекта «Билет в будущее» доступна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диагностика № 2 «Мои ориентиры» (обязательна для проведения).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работы.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 </w:t>
      </w:r>
      <w:r w:rsidRPr="00D6703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https://bvbinfo.ru/</w:t>
      </w: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7.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8.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‒ Практическое выполнение задания.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9.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цифровизации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10.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робототехник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11.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«Россия в деле» (часть 2) (на выбор: медицина, реабилитация, генетика)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«Россия в деле» (часть 2, 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11.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диагностика № 3 «Мои таланты» и разбор результатов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обучающихся-участников проекта «Билет в будущее» доступна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диагностика № 3 «Мои таланты» (обязательна для проведения).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тьютора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12.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13.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14.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</w:t>
      </w: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15.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кибербезопасности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юрист и др.)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16.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занятие-рефлексия «Моё будущее – моя страна»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Разбор и обсуждение полученного опыта в рамках серии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17.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18.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‒ Практическое выполнение задания.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19.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20.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биотехнолог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21.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22.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‒ Практическое выполнение задания.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23.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«Россия креативная: узнаю творческие профессии» (сфера культуры и искусства)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24.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25.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«Один день в профессии» (часть 1) (учитель, актер, эколог)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медийными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личностями – популярными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блогерами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26.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«Один день в профессии» (часть 2) (пожарный, ветеринар, повар)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медийными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личностями – популярными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блогерами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27.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Профориентационный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сериал проекта «Билет в будущее» (часть 1)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профориентационного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</w:t>
      </w: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альпаки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шеф-повар ресторана «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Peshi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Камаз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нейробиолог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начальник лаборатории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нейронаук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Курчатовского комплекса НБИКС-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природоподобных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технологий (НИЦ «Курчатовский институт»).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синхротронно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-нейтринных исследований (НИЦ «Курчатовский институт»).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28.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Профориентационный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сериал проекта «Билет в будущее» (часть 2)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профориентационного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 серия: сварщик, методист в Музее оптики, врач ЛФК и спортивной медицины,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реабилитолог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стора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«Палаты», основатель дома-музея «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Этнодом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 серия: сыровар на семейном предприятии, оператор ЧПУ в компании «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Лобаев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Армс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учитель физики, замдиректора школы «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Экотех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+».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29.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Темы 29-33 – серия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30.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«Пробую профессию в цифровой сфере» (моделирующая онлайн-проба на платформе проекта «Билет в будущее»)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‒ Знакомство с профессией и профессиональной областью.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31.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32.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«Пробую профессию в сфере медицины» (моделирующая онлайн-проба на платформе проекта «Билет в будущее»)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33.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«Пробую профессию в креативной сфере» (моделирующая онлайн-проба на платформе проекта «Билет в будущее»)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34. </w:t>
      </w:r>
      <w:proofErr w:type="spellStart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занятие «Моё будущее – Моя страна» (1 час)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</w:t>
      </w:r>
      <w:r w:rsidRPr="00D670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 по программе курса внеурочной деятельности</w:t>
      </w:r>
    </w:p>
    <w:p w:rsidR="00D67039" w:rsidRPr="00D67039" w:rsidRDefault="00D67039" w:rsidP="00D670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70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«Россия — мои горизонты» 2023/2024 уч. год</w:t>
      </w: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8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5"/>
        <w:gridCol w:w="1318"/>
        <w:gridCol w:w="3295"/>
        <w:gridCol w:w="3015"/>
        <w:gridCol w:w="1302"/>
      </w:tblGrid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Классы - участники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Профминимума</w:t>
            </w:r>
            <w:proofErr w:type="spellEnd"/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(не зарегистрированные в проекте «Билет в будущее»)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Классы - участники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Профминимума</w:t>
            </w:r>
            <w:proofErr w:type="spellEnd"/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(зарегистрированные в проекте «Билет в будущее»)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сентября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1. Вводный урок «Моя Россия — мои горизонты»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сентября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2. Тематический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 «Открой своё будущее»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(введение в профориентацию)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сентября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№ 1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«Мой профиль» и разбор результатов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№ 1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«Мои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профсреды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и разбор результатов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 сентября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4.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«Система образования России»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октября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5.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Году педагога и наставника)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 октября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6.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в деле»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(часть 1)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(на выбор: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импортозамещение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авиастроение,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судовождение, судостроение, лесная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промышленность)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6.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№ 2 «Мои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ориентиры» и разбор результатов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 октября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Тема 7.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промышленная: узнаю достижения страны в сфере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промышленности и производства»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(тяжелая промышленность, добыча и переработка сырья)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 октября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8.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промышленности»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металлург,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специалист по аддитивным технологиям и др.)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ноября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9.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цифровая: узнаю достижения страны в области цифровых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технологий»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(информационные технологии, искусственный интеллект, робототехника)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ноября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10.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области цифровых технологий»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программист,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робототехник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др.)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 ноября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11.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в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деле» (часть 2)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выбор: медицина, реабилитация, генетика)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11.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№ 3 «Мои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таланты» и разбор результатов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 ноября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12.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инженерная: узнаю достижения страны в области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инженерного дела»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(машиностроение, транспорт, строительство)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ноября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13.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инженерной сфере»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инженерконструктор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электромонтер и др.)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декабря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14.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«Государственное управление и общественная безопасность»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этих службах)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декабря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15.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специалист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кибербезопасности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юрист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декабря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16.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января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17.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(агропромышленный комплекс)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 января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18.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аграрной сфере»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зоотехник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 января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19.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здоровая: узнаю достижения страны в области медицины и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здравоохранения»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февраля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20.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области медицины»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телемедицины,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биотехнолог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февраля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21.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добрая: узнаю о профессиях на благо общества»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февраля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22.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на благо общества»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менеджер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 февраля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23.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креативная: узнаю творческие профессии»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культуры и искусства)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 февраля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24.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творческую профессию»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дизайнер,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продюсер и др.)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марта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Тема 25.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«Один день в профессии» (часть 1)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(учитель, актер, эколог)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марта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26.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«Один день в профессии» (часть 2)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(пожарный, ветеринар, повар)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марта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27.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сериал проекта «Билет в будущее» (часть 1)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 марта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28.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апреля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29.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инженерной сфере»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апреля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30.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цифровой сфере»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 апреля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31.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промышленности»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 апреля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32.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медицины»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мая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33.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креативной сфере»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67039" w:rsidRPr="00D67039" w:rsidTr="00D6703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 мая</w:t>
            </w:r>
          </w:p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34. </w:t>
            </w:r>
            <w:proofErr w:type="spellStart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7039" w:rsidRPr="00D67039" w:rsidRDefault="00D67039" w:rsidP="00D670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70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039" w:rsidRPr="00D67039" w:rsidRDefault="00D67039" w:rsidP="00D67039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D67039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begin"/>
      </w:r>
      <w:r w:rsidRPr="00D67039">
        <w:rPr>
          <w:rFonts w:ascii="Arial" w:eastAsia="Times New Roman" w:hAnsi="Arial" w:cs="Arial"/>
          <w:color w:val="252525"/>
          <w:sz w:val="24"/>
          <w:szCs w:val="24"/>
          <w:lang w:eastAsia="ru-RU"/>
        </w:rPr>
        <w:instrText xml:space="preserve"> HYPERLINK "https://videouroki.net/course/formy-psikhodiaghnostichieskoi-i-profilaktichieskoi-raboty-v-obshchieobrazovatiel-nykh-uchriezhdieniiakh-psikhologhichieskaia-karta-obuchaiushchikhsia-ghruppy-riska.html?utm_source=multiurok&amp;utm_medium=banner&amp;utm_campaign=mskachat&amp;utm_content=course&amp;utm_term=269" \t "_blank" </w:instrText>
      </w:r>
      <w:r w:rsidRPr="00D67039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separate"/>
      </w:r>
    </w:p>
    <w:p w:rsidR="00D67039" w:rsidRPr="00D67039" w:rsidRDefault="00D67039" w:rsidP="00D6703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39">
        <w:rPr>
          <w:rFonts w:ascii="Arial" w:eastAsia="Times New Roman" w:hAnsi="Arial" w:cs="Arial"/>
          <w:noProof/>
          <w:color w:val="01366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DF4CC07" wp14:editId="0C5249F1">
                <wp:extent cx="304800" cy="304800"/>
                <wp:effectExtent l="0" t="0" r="0" b="0"/>
                <wp:docPr id="1" name="AutoShape 1" descr="https://fsd.videouroki.net/courses/images/202006/111812_5ed9ffc4f2b78.jpg">
                  <a:hlinkClick xmlns:a="http://schemas.openxmlformats.org/drawingml/2006/main" r:id="rId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3C166D" id="AutoShape 1" o:spid="_x0000_s1026" alt="https://fsd.videouroki.net/courses/images/202006/111812_5ed9ffc4f2b78.jpg" href="https://videouroki.net/course/formy-psikhodiaghnostichieskoi-i-profilaktichieskoi-raboty-v-obshchieobrazovatiel-nykh-uchriezhdieniiakh-psikhologhichieskaia-karta-obuchaiushchikhsia-ghruppy-riska.html?utm_source=multiurok&amp;utm_medium=banner&amp;utm_campaign=mskachat&amp;utm_content=course&amp;utm_term=269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D67039">
        <w:rPr>
          <w:rFonts w:ascii="Arial" w:eastAsia="Times New Roman" w:hAnsi="Arial" w:cs="Arial"/>
          <w:b/>
          <w:bCs/>
          <w:color w:val="01366A"/>
          <w:sz w:val="23"/>
          <w:szCs w:val="23"/>
          <w:bdr w:val="single" w:sz="2" w:space="5" w:color="auto" w:frame="1"/>
          <w:lang w:eastAsia="ru-RU"/>
        </w:rPr>
        <w:t>-82%</w:t>
      </w:r>
    </w:p>
    <w:p w:rsidR="00D67039" w:rsidRPr="00D67039" w:rsidRDefault="00D67039" w:rsidP="00D6703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1366A"/>
          <w:sz w:val="20"/>
          <w:szCs w:val="20"/>
          <w:lang w:eastAsia="ru-RU"/>
        </w:rPr>
      </w:pPr>
      <w:r w:rsidRPr="00D67039">
        <w:rPr>
          <w:rFonts w:ascii="Arial" w:eastAsia="Times New Roman" w:hAnsi="Arial" w:cs="Arial"/>
          <w:b/>
          <w:bCs/>
          <w:color w:val="01366A"/>
          <w:sz w:val="20"/>
          <w:szCs w:val="20"/>
          <w:lang w:eastAsia="ru-RU"/>
        </w:rPr>
        <w:t>Курсы повышения квалификации</w:t>
      </w:r>
    </w:p>
    <w:p w:rsidR="00D67039" w:rsidRPr="00D67039" w:rsidRDefault="00D67039" w:rsidP="00D67039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D67039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end"/>
      </w:r>
    </w:p>
    <w:p w:rsidR="009F2A99" w:rsidRDefault="009F2A99"/>
    <w:sectPr w:rsidR="009F2A99" w:rsidSect="004339C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DDA"/>
    <w:multiLevelType w:val="multilevel"/>
    <w:tmpl w:val="4198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87810"/>
    <w:multiLevelType w:val="multilevel"/>
    <w:tmpl w:val="9A44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80F31"/>
    <w:multiLevelType w:val="multilevel"/>
    <w:tmpl w:val="1B78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47A6A"/>
    <w:multiLevelType w:val="multilevel"/>
    <w:tmpl w:val="2CEA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C02"/>
    <w:multiLevelType w:val="multilevel"/>
    <w:tmpl w:val="E8EA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33292"/>
    <w:multiLevelType w:val="multilevel"/>
    <w:tmpl w:val="A4B8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A21E2"/>
    <w:multiLevelType w:val="multilevel"/>
    <w:tmpl w:val="0396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D1E15"/>
    <w:multiLevelType w:val="multilevel"/>
    <w:tmpl w:val="6B1E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053CD"/>
    <w:multiLevelType w:val="multilevel"/>
    <w:tmpl w:val="35DE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B42E2A"/>
    <w:multiLevelType w:val="multilevel"/>
    <w:tmpl w:val="79D6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0E4E58"/>
    <w:multiLevelType w:val="multilevel"/>
    <w:tmpl w:val="BAB0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F0049"/>
    <w:multiLevelType w:val="multilevel"/>
    <w:tmpl w:val="5EC0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0E324A"/>
    <w:multiLevelType w:val="multilevel"/>
    <w:tmpl w:val="DB26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F627A8"/>
    <w:multiLevelType w:val="multilevel"/>
    <w:tmpl w:val="170EE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B77F1C"/>
    <w:multiLevelType w:val="multilevel"/>
    <w:tmpl w:val="7622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9B2340"/>
    <w:multiLevelType w:val="multilevel"/>
    <w:tmpl w:val="03BE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0F6AEC"/>
    <w:multiLevelType w:val="multilevel"/>
    <w:tmpl w:val="3D2A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A30E43"/>
    <w:multiLevelType w:val="multilevel"/>
    <w:tmpl w:val="C4AE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0674EE"/>
    <w:multiLevelType w:val="multilevel"/>
    <w:tmpl w:val="27B8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E24350"/>
    <w:multiLevelType w:val="multilevel"/>
    <w:tmpl w:val="468C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F7046B"/>
    <w:multiLevelType w:val="multilevel"/>
    <w:tmpl w:val="7528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DC5128"/>
    <w:multiLevelType w:val="multilevel"/>
    <w:tmpl w:val="88DA7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C05CB1"/>
    <w:multiLevelType w:val="multilevel"/>
    <w:tmpl w:val="5588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1D3CF3"/>
    <w:multiLevelType w:val="multilevel"/>
    <w:tmpl w:val="EE4A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77781D"/>
    <w:multiLevelType w:val="multilevel"/>
    <w:tmpl w:val="6106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"/>
  </w:num>
  <w:num w:numId="3">
    <w:abstractNumId w:val="19"/>
  </w:num>
  <w:num w:numId="4">
    <w:abstractNumId w:val="7"/>
  </w:num>
  <w:num w:numId="5">
    <w:abstractNumId w:val="24"/>
  </w:num>
  <w:num w:numId="6">
    <w:abstractNumId w:val="6"/>
  </w:num>
  <w:num w:numId="7">
    <w:abstractNumId w:val="16"/>
  </w:num>
  <w:num w:numId="8">
    <w:abstractNumId w:val="4"/>
  </w:num>
  <w:num w:numId="9">
    <w:abstractNumId w:val="3"/>
  </w:num>
  <w:num w:numId="10">
    <w:abstractNumId w:val="1"/>
  </w:num>
  <w:num w:numId="11">
    <w:abstractNumId w:val="13"/>
  </w:num>
  <w:num w:numId="12">
    <w:abstractNumId w:val="14"/>
  </w:num>
  <w:num w:numId="13">
    <w:abstractNumId w:val="22"/>
  </w:num>
  <w:num w:numId="14">
    <w:abstractNumId w:val="8"/>
  </w:num>
  <w:num w:numId="15">
    <w:abstractNumId w:val="15"/>
  </w:num>
  <w:num w:numId="16">
    <w:abstractNumId w:val="11"/>
  </w:num>
  <w:num w:numId="17">
    <w:abstractNumId w:val="17"/>
  </w:num>
  <w:num w:numId="18">
    <w:abstractNumId w:val="5"/>
  </w:num>
  <w:num w:numId="19">
    <w:abstractNumId w:val="12"/>
  </w:num>
  <w:num w:numId="20">
    <w:abstractNumId w:val="0"/>
  </w:num>
  <w:num w:numId="21">
    <w:abstractNumId w:val="10"/>
  </w:num>
  <w:num w:numId="22">
    <w:abstractNumId w:val="18"/>
  </w:num>
  <w:num w:numId="23">
    <w:abstractNumId w:val="20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0C"/>
    <w:rsid w:val="004339C1"/>
    <w:rsid w:val="00451C6B"/>
    <w:rsid w:val="008E7B0C"/>
    <w:rsid w:val="00972F68"/>
    <w:rsid w:val="009F2A99"/>
    <w:rsid w:val="00D67039"/>
    <w:rsid w:val="00E7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0807"/>
  <w15:chartTrackingRefBased/>
  <w15:docId w15:val="{C531FD60-5E11-4CA8-A7B5-0E38E0EA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1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271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89839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4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18173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32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73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08602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3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8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8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20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course/formy-psikhodiaghnostichieskoi-i-profilaktichieskoi-raboty-v-obshchieobrazovatiel-nykh-uchriezhdieniiakh-psikhologhichieskaia-karta-obuchaiushchikhsia-ghruppy-riska.html?utm_source=multiurok&amp;utm_medium=banner&amp;utm_campaign=mskachat&amp;utm_content=course&amp;utm_term=2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47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7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9381</Words>
  <Characters>53475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8</cp:revision>
  <cp:lastPrinted>2023-09-19T08:22:00Z</cp:lastPrinted>
  <dcterms:created xsi:type="dcterms:W3CDTF">2023-09-19T07:40:00Z</dcterms:created>
  <dcterms:modified xsi:type="dcterms:W3CDTF">2023-09-19T08:33:00Z</dcterms:modified>
</cp:coreProperties>
</file>